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D5664" w14:textId="34160F08" w:rsidR="00A86810" w:rsidRPr="00A86810" w:rsidRDefault="00A86810" w:rsidP="00A86810">
      <w:pPr>
        <w:suppressAutoHyphens/>
        <w:spacing w:after="0" w:line="240" w:lineRule="auto"/>
        <w:ind w:right="-93"/>
        <w:jc w:val="right"/>
        <w:rPr>
          <w:rFonts w:ascii="Times New Roman" w:eastAsia="TimesNewRoman" w:hAnsi="Times New Roman" w:cs="Times New Roman"/>
          <w:b/>
          <w:kern w:val="1"/>
          <w:sz w:val="26"/>
          <w:szCs w:val="26"/>
          <w:lang w:eastAsia="ar-SA"/>
        </w:rPr>
      </w:pPr>
      <w:bookmarkStart w:id="0" w:name="_GoBack"/>
      <w:bookmarkEnd w:id="0"/>
      <w:r w:rsidRPr="00A86810">
        <w:rPr>
          <w:rFonts w:ascii="Times New Roman" w:eastAsia="Times New Roman" w:hAnsi="Times New Roman" w:cs="Times New Roman"/>
          <w:i/>
          <w:kern w:val="1"/>
          <w:sz w:val="26"/>
          <w:szCs w:val="26"/>
          <w:lang w:eastAsia="ar-SA"/>
        </w:rPr>
        <w:t xml:space="preserve">    </w:t>
      </w:r>
      <w:r w:rsidR="009D6D49">
        <w:rPr>
          <w:rFonts w:ascii="Times New Roman" w:eastAsia="TimesNewRoman" w:hAnsi="Times New Roman" w:cs="Times New Roman"/>
          <w:b/>
          <w:kern w:val="1"/>
          <w:sz w:val="26"/>
          <w:szCs w:val="26"/>
          <w:lang w:eastAsia="ar-SA"/>
        </w:rPr>
        <w:t>4</w:t>
      </w:r>
      <w:r w:rsidRPr="00A86810">
        <w:rPr>
          <w:rFonts w:ascii="Times New Roman" w:eastAsia="TimesNewRoman" w:hAnsi="Times New Roman" w:cs="Times New Roman"/>
          <w:b/>
          <w:kern w:val="1"/>
          <w:sz w:val="26"/>
          <w:szCs w:val="26"/>
          <w:lang w:eastAsia="ar-SA"/>
        </w:rPr>
        <w:t>.pielikums</w:t>
      </w:r>
    </w:p>
    <w:p w14:paraId="7F47F0B9" w14:textId="77777777" w:rsidR="00A86810" w:rsidRPr="00A86810" w:rsidRDefault="00A86810" w:rsidP="00A86810">
      <w:pPr>
        <w:suppressAutoHyphens/>
        <w:spacing w:after="0" w:line="240" w:lineRule="auto"/>
        <w:ind w:right="-93"/>
        <w:jc w:val="right"/>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iepirkumam</w:t>
      </w:r>
    </w:p>
    <w:p w14:paraId="4822C3DE" w14:textId="77777777" w:rsidR="008A0290" w:rsidRDefault="008A0290" w:rsidP="008A0290">
      <w:pPr>
        <w:suppressAutoHyphens/>
        <w:spacing w:after="0" w:line="240" w:lineRule="auto"/>
        <w:jc w:val="right"/>
        <w:rPr>
          <w:rFonts w:ascii="Times New Roman" w:eastAsia="Times New Roman" w:hAnsi="Times New Roman" w:cs="Times New Roman"/>
          <w:kern w:val="1"/>
          <w:sz w:val="26"/>
          <w:szCs w:val="26"/>
          <w:lang w:eastAsia="ar-SA"/>
        </w:rPr>
      </w:pPr>
      <w:r w:rsidRPr="00BC2649">
        <w:rPr>
          <w:rFonts w:ascii="Times New Roman" w:eastAsia="Times New Roman" w:hAnsi="Times New Roman" w:cs="Times New Roman"/>
          <w:kern w:val="1"/>
          <w:sz w:val="26"/>
          <w:szCs w:val="26"/>
          <w:lang w:eastAsia="ar-SA"/>
        </w:rPr>
        <w:t>„</w:t>
      </w:r>
      <w:r w:rsidRPr="007D5149">
        <w:t xml:space="preserve"> </w:t>
      </w:r>
      <w:r w:rsidRPr="007D5149">
        <w:rPr>
          <w:rFonts w:ascii="Times New Roman" w:eastAsia="Times New Roman" w:hAnsi="Times New Roman" w:cs="Times New Roman"/>
          <w:kern w:val="1"/>
          <w:sz w:val="26"/>
          <w:szCs w:val="26"/>
          <w:lang w:eastAsia="ar-SA"/>
        </w:rPr>
        <w:t xml:space="preserve">Autotransporta pakalpojumu sniegšana </w:t>
      </w:r>
    </w:p>
    <w:p w14:paraId="78C0FE53" w14:textId="77777777" w:rsidR="008A0290" w:rsidRPr="007D5149" w:rsidRDefault="008A0290" w:rsidP="008A0290">
      <w:pPr>
        <w:suppressAutoHyphens/>
        <w:spacing w:after="0" w:line="240" w:lineRule="auto"/>
        <w:jc w:val="right"/>
        <w:rPr>
          <w:rFonts w:ascii="Times New Roman" w:eastAsia="Times New Roman" w:hAnsi="Times New Roman" w:cs="Times New Roman"/>
          <w:kern w:val="1"/>
          <w:sz w:val="26"/>
          <w:szCs w:val="26"/>
          <w:lang w:eastAsia="ar-SA"/>
        </w:rPr>
      </w:pPr>
      <w:r w:rsidRPr="007D5149">
        <w:rPr>
          <w:rFonts w:ascii="Times New Roman" w:eastAsia="Times New Roman" w:hAnsi="Times New Roman" w:cs="Times New Roman"/>
          <w:kern w:val="1"/>
          <w:sz w:val="26"/>
          <w:szCs w:val="26"/>
          <w:lang w:eastAsia="ar-SA"/>
        </w:rPr>
        <w:t>Rīgas bērnu un jauniešu centra “Daugmale” audzēkņu pārvadāšanai”</w:t>
      </w:r>
    </w:p>
    <w:p w14:paraId="1EE9BED3" w14:textId="77777777" w:rsidR="008A0290" w:rsidRPr="00BC2649" w:rsidRDefault="008A0290" w:rsidP="008A0290">
      <w:pPr>
        <w:suppressAutoHyphens/>
        <w:autoSpaceDE w:val="0"/>
        <w:spacing w:after="0" w:line="240" w:lineRule="auto"/>
        <w:ind w:left="360"/>
        <w:jc w:val="right"/>
        <w:rPr>
          <w:rFonts w:ascii="Times New Roman" w:eastAsia="TimesNewRoman" w:hAnsi="Times New Roman" w:cs="Times New Roman"/>
          <w:b/>
          <w:kern w:val="1"/>
          <w:sz w:val="26"/>
          <w:szCs w:val="26"/>
          <w:lang w:eastAsia="ar-SA"/>
        </w:rPr>
      </w:pPr>
      <w:r w:rsidRPr="007D5149">
        <w:rPr>
          <w:rFonts w:ascii="Times New Roman" w:eastAsia="Times New Roman" w:hAnsi="Times New Roman" w:cs="Times New Roman"/>
          <w:kern w:val="1"/>
          <w:sz w:val="26"/>
          <w:szCs w:val="26"/>
          <w:lang w:eastAsia="ar-SA"/>
        </w:rPr>
        <w:t>iepirkuma identifikācijas Nr. RBJCD  2024/1</w:t>
      </w:r>
    </w:p>
    <w:p w14:paraId="15C551C1" w14:textId="77777777" w:rsidR="00151411" w:rsidRDefault="00151411" w:rsidP="00A86810">
      <w:pPr>
        <w:suppressAutoHyphens/>
        <w:autoSpaceDE w:val="0"/>
        <w:spacing w:after="0" w:line="240" w:lineRule="auto"/>
        <w:ind w:right="-93"/>
        <w:jc w:val="right"/>
        <w:rPr>
          <w:rFonts w:ascii="Times New Roman" w:eastAsia="Times New Roman" w:hAnsi="Times New Roman" w:cs="Times New Roman"/>
          <w:kern w:val="1"/>
          <w:sz w:val="26"/>
          <w:szCs w:val="26"/>
          <w:lang w:eastAsia="ar-SA"/>
        </w:rPr>
      </w:pPr>
    </w:p>
    <w:p w14:paraId="4F74BD08" w14:textId="563C8188" w:rsidR="00151411" w:rsidRPr="007770D9" w:rsidRDefault="00151411" w:rsidP="00A86810">
      <w:pPr>
        <w:suppressAutoHyphens/>
        <w:autoSpaceDE w:val="0"/>
        <w:spacing w:after="0" w:line="240" w:lineRule="auto"/>
        <w:ind w:right="-93"/>
        <w:jc w:val="right"/>
        <w:rPr>
          <w:rFonts w:ascii="Times New Roman" w:eastAsia="Times New Roman" w:hAnsi="Times New Roman" w:cs="Times New Roman"/>
          <w:i/>
          <w:iCs/>
          <w:kern w:val="1"/>
          <w:sz w:val="26"/>
          <w:szCs w:val="26"/>
          <w:lang w:eastAsia="ar-SA"/>
        </w:rPr>
      </w:pPr>
      <w:r w:rsidRPr="007770D9">
        <w:rPr>
          <w:rFonts w:ascii="Times New Roman" w:eastAsia="Times New Roman" w:hAnsi="Times New Roman" w:cs="Times New Roman"/>
          <w:i/>
          <w:iCs/>
          <w:kern w:val="1"/>
          <w:sz w:val="26"/>
          <w:szCs w:val="26"/>
          <w:lang w:eastAsia="ar-SA"/>
        </w:rPr>
        <w:t>Līguma projekts</w:t>
      </w:r>
    </w:p>
    <w:p w14:paraId="5C428F28" w14:textId="77777777" w:rsidR="00A86810" w:rsidRPr="00A86810" w:rsidRDefault="00A86810" w:rsidP="00A86810">
      <w:pPr>
        <w:suppressAutoHyphens/>
        <w:spacing w:after="120" w:line="240" w:lineRule="auto"/>
        <w:ind w:left="360" w:right="-93"/>
        <w:jc w:val="right"/>
        <w:rPr>
          <w:rFonts w:ascii="Times New Roman" w:eastAsia="Times New Roman" w:hAnsi="Times New Roman" w:cs="Times New Roman"/>
          <w:b/>
          <w:kern w:val="1"/>
          <w:sz w:val="26"/>
          <w:szCs w:val="26"/>
          <w:lang w:eastAsia="ar-SA"/>
        </w:rPr>
      </w:pPr>
      <w:r w:rsidRPr="00A86810">
        <w:rPr>
          <w:rFonts w:ascii="Times New Roman" w:eastAsia="Times New Roman" w:hAnsi="Times New Roman" w:cs="Times New Roman"/>
          <w:i/>
          <w:kern w:val="1"/>
          <w:sz w:val="26"/>
          <w:szCs w:val="26"/>
          <w:lang w:eastAsia="ar-SA"/>
        </w:rPr>
        <w:t xml:space="preserve">                                  </w:t>
      </w:r>
      <w:r w:rsidRPr="00A86810">
        <w:rPr>
          <w:rFonts w:ascii="Times New Roman" w:eastAsia="Times New Roman" w:hAnsi="Times New Roman" w:cs="Times New Roman"/>
          <w:b/>
          <w:kern w:val="1"/>
          <w:sz w:val="26"/>
          <w:szCs w:val="26"/>
          <w:lang w:eastAsia="ar-SA"/>
        </w:rPr>
        <w:t xml:space="preserve"> </w:t>
      </w:r>
    </w:p>
    <w:p w14:paraId="007AE646" w14:textId="37990905" w:rsidR="00A86810" w:rsidRPr="00A86810" w:rsidRDefault="00151411" w:rsidP="00A86810">
      <w:pPr>
        <w:shd w:val="clear" w:color="auto" w:fill="FFFFFF"/>
        <w:suppressAutoHyphens/>
        <w:spacing w:after="0" w:line="240" w:lineRule="auto"/>
        <w:ind w:left="7" w:right="-93"/>
        <w:jc w:val="center"/>
        <w:rPr>
          <w:rFonts w:ascii="Times New Roman" w:eastAsia="Times New Roman" w:hAnsi="Times New Roman" w:cs="Times New Roman"/>
          <w:b/>
          <w:kern w:val="1"/>
          <w:sz w:val="26"/>
          <w:szCs w:val="26"/>
          <w:lang w:eastAsia="ar-SA"/>
        </w:rPr>
      </w:pPr>
      <w:r w:rsidRPr="00A86810">
        <w:rPr>
          <w:rFonts w:ascii="Times New Roman" w:eastAsia="Times New Roman" w:hAnsi="Times New Roman" w:cs="Times New Roman"/>
          <w:b/>
          <w:bCs/>
          <w:spacing w:val="-1"/>
          <w:kern w:val="1"/>
          <w:sz w:val="26"/>
          <w:szCs w:val="26"/>
          <w:lang w:eastAsia="ar-SA"/>
        </w:rPr>
        <w:t>LĪGUM</w:t>
      </w:r>
      <w:r>
        <w:rPr>
          <w:rFonts w:ascii="Times New Roman" w:eastAsia="Times New Roman" w:hAnsi="Times New Roman" w:cs="Times New Roman"/>
          <w:b/>
          <w:bCs/>
          <w:spacing w:val="-1"/>
          <w:kern w:val="1"/>
          <w:sz w:val="26"/>
          <w:szCs w:val="26"/>
          <w:lang w:eastAsia="ar-SA"/>
        </w:rPr>
        <w:t>S</w:t>
      </w:r>
      <w:r w:rsidRPr="00A86810">
        <w:rPr>
          <w:rFonts w:ascii="Times New Roman" w:eastAsia="Times New Roman" w:hAnsi="Times New Roman" w:cs="Times New Roman"/>
          <w:b/>
          <w:bCs/>
          <w:spacing w:val="-1"/>
          <w:kern w:val="1"/>
          <w:sz w:val="26"/>
          <w:szCs w:val="26"/>
          <w:lang w:eastAsia="ar-SA"/>
        </w:rPr>
        <w:t xml:space="preserve"> </w:t>
      </w:r>
    </w:p>
    <w:p w14:paraId="05E0BEC2" w14:textId="65C57C2E" w:rsidR="00A86810" w:rsidRPr="00A86810" w:rsidRDefault="00A86810" w:rsidP="00A86810">
      <w:pPr>
        <w:suppressAutoHyphens/>
        <w:spacing w:after="120" w:line="240" w:lineRule="auto"/>
        <w:ind w:right="-93"/>
        <w:jc w:val="center"/>
        <w:rPr>
          <w:rFonts w:ascii="Times New Roman" w:eastAsia="Times New Roman" w:hAnsi="Times New Roman" w:cs="Times New Roman"/>
          <w:i/>
          <w:kern w:val="1"/>
          <w:sz w:val="26"/>
          <w:szCs w:val="26"/>
          <w:lang w:eastAsia="ar-SA"/>
        </w:rPr>
      </w:pPr>
      <w:r w:rsidRPr="00A86810">
        <w:rPr>
          <w:rFonts w:ascii="Times New Roman" w:eastAsia="Times New Roman" w:hAnsi="Times New Roman" w:cs="Times New Roman"/>
          <w:kern w:val="1"/>
          <w:sz w:val="26"/>
          <w:szCs w:val="26"/>
          <w:lang w:eastAsia="ar-SA"/>
        </w:rPr>
        <w:t>Autotransporta pakalpojumu sniegšana</w:t>
      </w:r>
      <w:r w:rsidR="001A55FC">
        <w:rPr>
          <w:rFonts w:ascii="Times New Roman" w:eastAsia="Times New Roman" w:hAnsi="Times New Roman" w:cs="Times New Roman"/>
          <w:kern w:val="1"/>
          <w:sz w:val="26"/>
          <w:szCs w:val="26"/>
          <w:lang w:eastAsia="ar-SA"/>
        </w:rPr>
        <w:t xml:space="preserve"> </w:t>
      </w:r>
      <w:r w:rsidR="008A0290">
        <w:rPr>
          <w:rFonts w:ascii="Times New Roman" w:eastAsia="Times New Roman" w:hAnsi="Times New Roman" w:cs="Times New Roman"/>
          <w:kern w:val="1"/>
          <w:sz w:val="26"/>
          <w:szCs w:val="26"/>
          <w:lang w:eastAsia="ar-SA"/>
        </w:rPr>
        <w:t>Rīgas b</w:t>
      </w:r>
      <w:r w:rsidR="001A55FC">
        <w:rPr>
          <w:rFonts w:ascii="Times New Roman" w:eastAsia="Times New Roman" w:hAnsi="Times New Roman" w:cs="Times New Roman"/>
          <w:kern w:val="1"/>
          <w:sz w:val="26"/>
          <w:szCs w:val="26"/>
          <w:lang w:eastAsia="ar-SA"/>
        </w:rPr>
        <w:t xml:space="preserve">ērnu un jauniešu centra “Daugmale” </w:t>
      </w:r>
      <w:r w:rsidRPr="00A86810">
        <w:rPr>
          <w:rFonts w:ascii="Times New Roman" w:eastAsia="Times New Roman" w:hAnsi="Times New Roman" w:cs="Times New Roman"/>
          <w:kern w:val="1"/>
          <w:sz w:val="26"/>
          <w:szCs w:val="26"/>
          <w:lang w:eastAsia="ar-SA"/>
        </w:rPr>
        <w:t>audzēkņu pārvadāšanai</w:t>
      </w:r>
    </w:p>
    <w:tbl>
      <w:tblPr>
        <w:tblW w:w="9594" w:type="dxa"/>
        <w:tblInd w:w="147" w:type="dxa"/>
        <w:tblLayout w:type="fixed"/>
        <w:tblLook w:val="0000" w:firstRow="0" w:lastRow="0" w:firstColumn="0" w:lastColumn="0" w:noHBand="0" w:noVBand="0"/>
      </w:tblPr>
      <w:tblGrid>
        <w:gridCol w:w="9351"/>
        <w:gridCol w:w="243"/>
      </w:tblGrid>
      <w:tr w:rsidR="00A86810" w:rsidRPr="00A86810" w14:paraId="3D3464CC" w14:textId="77777777" w:rsidTr="0059660F">
        <w:tc>
          <w:tcPr>
            <w:tcW w:w="9351" w:type="dxa"/>
            <w:shd w:val="clear" w:color="auto" w:fill="auto"/>
          </w:tcPr>
          <w:p w14:paraId="1A02DC37" w14:textId="29984DFF" w:rsidR="00A86810" w:rsidRPr="00A86810" w:rsidRDefault="00A86810" w:rsidP="00A86810">
            <w:pPr>
              <w:shd w:val="clear" w:color="auto" w:fill="FFFFFF"/>
              <w:tabs>
                <w:tab w:val="left" w:pos="5670"/>
              </w:tabs>
              <w:suppressAutoHyphens/>
              <w:spacing w:before="245" w:after="0" w:line="240" w:lineRule="auto"/>
              <w:ind w:right="-93"/>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 xml:space="preserve">Rīgā                             </w:t>
            </w:r>
            <w:r w:rsidRPr="00A86810">
              <w:rPr>
                <w:rFonts w:ascii="Times New Roman" w:eastAsia="Times New Roman" w:hAnsi="Times New Roman" w:cs="Times New Roman"/>
                <w:kern w:val="1"/>
                <w:sz w:val="26"/>
                <w:szCs w:val="26"/>
                <w:lang w:eastAsia="ar-SA"/>
              </w:rPr>
              <w:tab/>
            </w:r>
            <w:r w:rsidRPr="00A86810">
              <w:rPr>
                <w:rFonts w:ascii="Times New Roman" w:eastAsia="Times New Roman" w:hAnsi="Times New Roman" w:cs="Times New Roman"/>
                <w:kern w:val="1"/>
                <w:sz w:val="26"/>
                <w:szCs w:val="26"/>
                <w:lang w:eastAsia="ar-SA"/>
              </w:rPr>
              <w:tab/>
              <w:t xml:space="preserve">               202</w:t>
            </w:r>
            <w:r w:rsidR="009F266C">
              <w:rPr>
                <w:rFonts w:ascii="Times New Roman" w:eastAsia="Times New Roman" w:hAnsi="Times New Roman" w:cs="Times New Roman"/>
                <w:kern w:val="1"/>
                <w:sz w:val="26"/>
                <w:szCs w:val="26"/>
                <w:lang w:eastAsia="ar-SA"/>
              </w:rPr>
              <w:t>4</w:t>
            </w:r>
            <w:r w:rsidRPr="00A86810">
              <w:rPr>
                <w:rFonts w:ascii="Times New Roman" w:eastAsia="Times New Roman" w:hAnsi="Times New Roman" w:cs="Times New Roman"/>
                <w:kern w:val="1"/>
                <w:sz w:val="26"/>
                <w:szCs w:val="26"/>
                <w:lang w:eastAsia="ar-SA"/>
              </w:rPr>
              <w:t xml:space="preserve"> .gada __.______</w:t>
            </w:r>
          </w:p>
          <w:p w14:paraId="7AC6F0BE" w14:textId="77777777" w:rsidR="00A86810" w:rsidRPr="00A86810" w:rsidRDefault="00A86810" w:rsidP="00A86810">
            <w:pPr>
              <w:shd w:val="clear" w:color="auto" w:fill="FFFFFF"/>
              <w:tabs>
                <w:tab w:val="left" w:pos="5670"/>
              </w:tabs>
              <w:suppressAutoHyphens/>
              <w:spacing w:before="245" w:after="0" w:line="240" w:lineRule="auto"/>
              <w:ind w:left="19" w:right="-93"/>
              <w:rPr>
                <w:rFonts w:ascii="Times New Roman" w:eastAsia="Times New Roman" w:hAnsi="Times New Roman" w:cs="Times New Roman"/>
                <w:b/>
                <w:spacing w:val="-6"/>
                <w:kern w:val="1"/>
                <w:sz w:val="26"/>
                <w:szCs w:val="26"/>
                <w:lang w:eastAsia="ar-SA"/>
              </w:rPr>
            </w:pPr>
          </w:p>
          <w:p w14:paraId="4C77DC8B" w14:textId="18CE7545" w:rsidR="00A86810" w:rsidRPr="00A86810" w:rsidRDefault="00A86810" w:rsidP="0013164A">
            <w:p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b/>
                <w:bCs/>
                <w:kern w:val="1"/>
                <w:sz w:val="26"/>
                <w:szCs w:val="26"/>
                <w:lang w:eastAsia="ar-SA"/>
              </w:rPr>
              <w:t xml:space="preserve">             </w:t>
            </w:r>
            <w:r w:rsidR="008A0290">
              <w:rPr>
                <w:rFonts w:ascii="Times New Roman" w:eastAsia="Times New Roman" w:hAnsi="Times New Roman" w:cs="Times New Roman"/>
                <w:b/>
                <w:bCs/>
                <w:kern w:val="1"/>
                <w:sz w:val="26"/>
                <w:szCs w:val="26"/>
                <w:lang w:eastAsia="ar-SA"/>
              </w:rPr>
              <w:t>Rīgas b</w:t>
            </w:r>
            <w:r w:rsidR="001A55FC" w:rsidRPr="001A55FC">
              <w:rPr>
                <w:rFonts w:ascii="Times New Roman" w:eastAsia="Times New Roman" w:hAnsi="Times New Roman" w:cs="Times New Roman"/>
                <w:b/>
                <w:bCs/>
                <w:kern w:val="1"/>
                <w:sz w:val="26"/>
                <w:szCs w:val="26"/>
                <w:lang w:eastAsia="ar-SA"/>
              </w:rPr>
              <w:t>ērnu</w:t>
            </w:r>
            <w:r w:rsidR="001A55FC">
              <w:rPr>
                <w:rFonts w:ascii="Times New Roman" w:eastAsia="Times New Roman" w:hAnsi="Times New Roman" w:cs="Times New Roman"/>
                <w:b/>
                <w:bCs/>
                <w:kern w:val="1"/>
                <w:sz w:val="26"/>
                <w:szCs w:val="26"/>
                <w:lang w:eastAsia="ar-SA"/>
              </w:rPr>
              <w:t xml:space="preserve"> un jauniešu centrs “Daugmale”</w:t>
            </w:r>
            <w:r w:rsidRPr="00A86810">
              <w:rPr>
                <w:rFonts w:ascii="Times New Roman" w:eastAsia="Times New Roman" w:hAnsi="Times New Roman" w:cs="Times New Roman"/>
                <w:b/>
                <w:bCs/>
                <w:kern w:val="1"/>
                <w:sz w:val="26"/>
                <w:szCs w:val="26"/>
                <w:lang w:eastAsia="ar-SA"/>
              </w:rPr>
              <w:t>,</w:t>
            </w:r>
            <w:r w:rsidRPr="00A86810">
              <w:rPr>
                <w:rFonts w:ascii="Times New Roman" w:eastAsia="Times New Roman" w:hAnsi="Times New Roman" w:cs="Times New Roman"/>
                <w:kern w:val="1"/>
                <w:sz w:val="26"/>
                <w:szCs w:val="26"/>
                <w:lang w:eastAsia="ar-SA"/>
              </w:rPr>
              <w:t xml:space="preserve"> reģistrācijas Nr.90011524360</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 xml:space="preserve">adrese </w:t>
            </w:r>
            <w:r w:rsidR="001A55FC">
              <w:rPr>
                <w:rFonts w:ascii="Times New Roman" w:eastAsia="Times New Roman" w:hAnsi="Times New Roman" w:cs="Times New Roman"/>
                <w:kern w:val="1"/>
                <w:sz w:val="26"/>
                <w:szCs w:val="26"/>
                <w:lang w:eastAsia="ar-SA"/>
              </w:rPr>
              <w:t>Jēkabpils iel</w:t>
            </w:r>
            <w:r w:rsidRPr="00A86810">
              <w:rPr>
                <w:rFonts w:ascii="Times New Roman" w:eastAsia="Times New Roman" w:hAnsi="Times New Roman" w:cs="Times New Roman"/>
                <w:kern w:val="1"/>
                <w:sz w:val="26"/>
                <w:szCs w:val="26"/>
                <w:lang w:eastAsia="ar-SA"/>
              </w:rPr>
              <w:t xml:space="preserve">ā </w:t>
            </w:r>
            <w:r w:rsidR="001A55FC">
              <w:rPr>
                <w:rFonts w:ascii="Times New Roman" w:eastAsia="Times New Roman" w:hAnsi="Times New Roman" w:cs="Times New Roman"/>
                <w:kern w:val="1"/>
                <w:sz w:val="26"/>
                <w:szCs w:val="26"/>
                <w:lang w:eastAsia="ar-SA"/>
              </w:rPr>
              <w:t>1</w:t>
            </w:r>
            <w:r w:rsidRPr="00A86810">
              <w:rPr>
                <w:rFonts w:ascii="Times New Roman" w:eastAsia="Times New Roman" w:hAnsi="Times New Roman" w:cs="Times New Roman"/>
                <w:kern w:val="1"/>
                <w:sz w:val="26"/>
                <w:szCs w:val="26"/>
                <w:lang w:eastAsia="ar-SA"/>
              </w:rPr>
              <w:t>9</w:t>
            </w:r>
            <w:r w:rsidR="001A55FC">
              <w:rPr>
                <w:rFonts w:ascii="Times New Roman" w:eastAsia="Times New Roman" w:hAnsi="Times New Roman" w:cs="Times New Roman"/>
                <w:kern w:val="1"/>
                <w:sz w:val="26"/>
                <w:szCs w:val="26"/>
                <w:lang w:eastAsia="ar-SA"/>
              </w:rPr>
              <w:t>a</w:t>
            </w:r>
            <w:r w:rsidRPr="00A86810">
              <w:rPr>
                <w:rFonts w:ascii="Times New Roman" w:eastAsia="Times New Roman" w:hAnsi="Times New Roman" w:cs="Times New Roman"/>
                <w:kern w:val="1"/>
                <w:sz w:val="26"/>
                <w:szCs w:val="26"/>
                <w:lang w:eastAsia="ar-SA"/>
              </w:rPr>
              <w:t xml:space="preserve">, Rīga, LV-1003 (turpmāk tekstā “ Pasūtītājs”), </w:t>
            </w:r>
            <w:r w:rsidR="00864A9C" w:rsidRPr="00864A9C">
              <w:rPr>
                <w:rFonts w:ascii="Times New Roman" w:eastAsia="Times New Roman" w:hAnsi="Times New Roman" w:cs="Times New Roman"/>
                <w:kern w:val="1"/>
                <w:sz w:val="26"/>
                <w:szCs w:val="26"/>
                <w:lang w:eastAsia="ar-SA"/>
              </w:rPr>
              <w:t xml:space="preserve">tā </w:t>
            </w:r>
            <w:r w:rsidRPr="00864A9C">
              <w:rPr>
                <w:rFonts w:ascii="Times New Roman" w:eastAsia="Times New Roman" w:hAnsi="Times New Roman" w:cs="Times New Roman"/>
                <w:kern w:val="1"/>
                <w:sz w:val="26"/>
                <w:szCs w:val="26"/>
                <w:lang w:eastAsia="ar-SA"/>
              </w:rPr>
              <w:t>direktor</w:t>
            </w:r>
            <w:r w:rsidR="00864A9C" w:rsidRPr="00864A9C">
              <w:rPr>
                <w:rFonts w:ascii="Times New Roman" w:eastAsia="Times New Roman" w:hAnsi="Times New Roman" w:cs="Times New Roman"/>
                <w:kern w:val="1"/>
                <w:sz w:val="26"/>
                <w:szCs w:val="26"/>
                <w:lang w:eastAsia="ar-SA"/>
              </w:rPr>
              <w:t xml:space="preserve">s Edgars </w:t>
            </w:r>
            <w:proofErr w:type="spellStart"/>
            <w:r w:rsidR="00864A9C" w:rsidRPr="00864A9C">
              <w:rPr>
                <w:rFonts w:ascii="Times New Roman" w:eastAsia="Times New Roman" w:hAnsi="Times New Roman" w:cs="Times New Roman"/>
                <w:kern w:val="1"/>
                <w:sz w:val="26"/>
                <w:szCs w:val="26"/>
                <w:lang w:eastAsia="ar-SA"/>
              </w:rPr>
              <w:t>Šāblis</w:t>
            </w:r>
            <w:proofErr w:type="spellEnd"/>
            <w:r w:rsidRPr="00A86810">
              <w:rPr>
                <w:rFonts w:ascii="Times New Roman" w:eastAsia="Times New Roman" w:hAnsi="Times New Roman" w:cs="Times New Roman"/>
                <w:kern w:val="1"/>
                <w:sz w:val="26"/>
                <w:szCs w:val="26"/>
                <w:lang w:eastAsia="ar-SA"/>
              </w:rPr>
              <w:t>, kur</w:t>
            </w:r>
            <w:r w:rsidR="00864A9C">
              <w:rPr>
                <w:rFonts w:ascii="Times New Roman" w:eastAsia="Times New Roman" w:hAnsi="Times New Roman" w:cs="Times New Roman"/>
                <w:kern w:val="1"/>
                <w:sz w:val="26"/>
                <w:szCs w:val="26"/>
                <w:lang w:eastAsia="ar-SA"/>
              </w:rPr>
              <w:t>š</w:t>
            </w:r>
            <w:r w:rsidRPr="00A86810">
              <w:rPr>
                <w:rFonts w:ascii="Times New Roman" w:eastAsia="Times New Roman" w:hAnsi="Times New Roman" w:cs="Times New Roman"/>
                <w:kern w:val="1"/>
                <w:sz w:val="26"/>
                <w:szCs w:val="26"/>
                <w:lang w:eastAsia="ar-SA"/>
              </w:rPr>
              <w:t xml:space="preserve"> rīkojas </w:t>
            </w:r>
            <w:r w:rsidR="00B12B2D">
              <w:rPr>
                <w:rFonts w:ascii="Times New Roman" w:eastAsia="Times New Roman" w:hAnsi="Times New Roman" w:cs="Times New Roman"/>
                <w:kern w:val="1"/>
                <w:sz w:val="26"/>
                <w:szCs w:val="26"/>
                <w:lang w:eastAsia="ar-SA"/>
              </w:rPr>
              <w:t xml:space="preserve"> </w:t>
            </w:r>
            <w:r w:rsidRPr="00B12B2D">
              <w:rPr>
                <w:rFonts w:ascii="Times New Roman" w:eastAsia="Times New Roman" w:hAnsi="Times New Roman" w:cs="Times New Roman"/>
                <w:kern w:val="1"/>
                <w:sz w:val="26"/>
                <w:szCs w:val="26"/>
                <w:lang w:eastAsia="ar-SA"/>
              </w:rPr>
              <w:t xml:space="preserve">saskaņā ar </w:t>
            </w:r>
            <w:r w:rsidR="008A0290" w:rsidRPr="008A0290">
              <w:rPr>
                <w:rFonts w:ascii="Times New Roman" w:eastAsia="Times New Roman" w:hAnsi="Times New Roman" w:cs="Times New Roman"/>
                <w:kern w:val="1"/>
                <w:sz w:val="26"/>
                <w:szCs w:val="26"/>
                <w:lang w:eastAsia="ar-SA"/>
              </w:rPr>
              <w:t xml:space="preserve">Rīgas domes 2023.gada 30.augusta iekšējo noteikumu </w:t>
            </w:r>
            <w:proofErr w:type="spellStart"/>
            <w:r w:rsidR="008A0290" w:rsidRPr="008A0290">
              <w:rPr>
                <w:rFonts w:ascii="Times New Roman" w:eastAsia="Times New Roman" w:hAnsi="Times New Roman" w:cs="Times New Roman"/>
                <w:kern w:val="1"/>
                <w:sz w:val="26"/>
                <w:szCs w:val="26"/>
                <w:lang w:eastAsia="ar-SA"/>
              </w:rPr>
              <w:t>Nr.RD-23-26</w:t>
            </w:r>
            <w:proofErr w:type="spellEnd"/>
            <w:r w:rsidR="008A0290" w:rsidRPr="008A0290">
              <w:rPr>
                <w:rFonts w:ascii="Times New Roman" w:eastAsia="Times New Roman" w:hAnsi="Times New Roman" w:cs="Times New Roman"/>
                <w:kern w:val="1"/>
                <w:sz w:val="26"/>
                <w:szCs w:val="26"/>
                <w:lang w:eastAsia="ar-SA"/>
              </w:rPr>
              <w:t>-</w:t>
            </w:r>
            <w:proofErr w:type="spellStart"/>
            <w:r w:rsidR="008A0290" w:rsidRPr="008A0290">
              <w:rPr>
                <w:rFonts w:ascii="Times New Roman" w:eastAsia="Times New Roman" w:hAnsi="Times New Roman" w:cs="Times New Roman"/>
                <w:kern w:val="1"/>
                <w:sz w:val="26"/>
                <w:szCs w:val="26"/>
                <w:lang w:eastAsia="ar-SA"/>
              </w:rPr>
              <w:t>nt</w:t>
            </w:r>
            <w:proofErr w:type="spellEnd"/>
            <w:r w:rsidR="008A0290" w:rsidRPr="008A0290">
              <w:rPr>
                <w:rFonts w:ascii="Times New Roman" w:eastAsia="Times New Roman" w:hAnsi="Times New Roman" w:cs="Times New Roman"/>
                <w:kern w:val="1"/>
                <w:sz w:val="26"/>
                <w:szCs w:val="26"/>
                <w:lang w:eastAsia="ar-SA"/>
              </w:rPr>
              <w:t xml:space="preserve"> “Rīgas </w:t>
            </w:r>
            <w:proofErr w:type="spellStart"/>
            <w:r w:rsidR="008A0290" w:rsidRPr="008A0290">
              <w:rPr>
                <w:rFonts w:ascii="Times New Roman" w:eastAsia="Times New Roman" w:hAnsi="Times New Roman" w:cs="Times New Roman"/>
                <w:kern w:val="1"/>
                <w:sz w:val="26"/>
                <w:szCs w:val="26"/>
                <w:lang w:eastAsia="ar-SA"/>
              </w:rPr>
              <w:t>valstspilsētas</w:t>
            </w:r>
            <w:proofErr w:type="spellEnd"/>
            <w:r w:rsidR="008A0290" w:rsidRPr="008A0290">
              <w:rPr>
                <w:rFonts w:ascii="Times New Roman" w:eastAsia="Times New Roman" w:hAnsi="Times New Roman" w:cs="Times New Roman"/>
                <w:kern w:val="1"/>
                <w:sz w:val="26"/>
                <w:szCs w:val="26"/>
                <w:lang w:eastAsia="ar-SA"/>
              </w:rPr>
              <w:t xml:space="preserve"> pašvaldības darba reglaments” 130.</w:t>
            </w:r>
            <w:r w:rsidR="0013164A">
              <w:rPr>
                <w:rFonts w:ascii="Times New Roman" w:eastAsia="Times New Roman" w:hAnsi="Times New Roman" w:cs="Times New Roman"/>
                <w:kern w:val="1"/>
                <w:sz w:val="26"/>
                <w:szCs w:val="26"/>
                <w:lang w:eastAsia="ar-SA"/>
              </w:rPr>
              <w:t xml:space="preserve"> </w:t>
            </w:r>
            <w:r w:rsidR="008A0290" w:rsidRPr="008A0290">
              <w:rPr>
                <w:rFonts w:ascii="Times New Roman" w:eastAsia="Times New Roman" w:hAnsi="Times New Roman" w:cs="Times New Roman"/>
                <w:kern w:val="1"/>
                <w:sz w:val="26"/>
                <w:szCs w:val="26"/>
                <w:lang w:eastAsia="ar-SA"/>
              </w:rPr>
              <w:t xml:space="preserve">punktu un Rīgas domes 2024. gada 12. jūnija nolikuma Nr. RD-24-411-no “Rīgas </w:t>
            </w:r>
            <w:r w:rsidR="008A0290" w:rsidRPr="00907FEB">
              <w:rPr>
                <w:rFonts w:ascii="Times New Roman" w:eastAsia="Times New Roman" w:hAnsi="Times New Roman" w:cs="Times New Roman"/>
                <w:kern w:val="1"/>
                <w:sz w:val="26"/>
                <w:szCs w:val="26"/>
                <w:lang w:eastAsia="ar-SA"/>
              </w:rPr>
              <w:t xml:space="preserve">bērnu un jauniešu centra “Daugmale” nolikums” </w:t>
            </w:r>
            <w:r w:rsidR="00907FEB" w:rsidRPr="00907FEB">
              <w:rPr>
                <w:rFonts w:ascii="Times New Roman" w:hAnsi="Times New Roman" w:cs="Times New Roman"/>
                <w:sz w:val="26"/>
                <w:szCs w:val="26"/>
              </w:rPr>
              <w:t>27</w:t>
            </w:r>
            <w:r w:rsidR="001A55FC" w:rsidRPr="00907FEB">
              <w:rPr>
                <w:rFonts w:ascii="Times New Roman" w:hAnsi="Times New Roman" w:cs="Times New Roman"/>
                <w:sz w:val="26"/>
                <w:szCs w:val="26"/>
              </w:rPr>
              <w:t>.punktu</w:t>
            </w:r>
            <w:r w:rsidRPr="00907FEB">
              <w:rPr>
                <w:rFonts w:ascii="Times New Roman" w:eastAsia="Times New Roman" w:hAnsi="Times New Roman" w:cs="Times New Roman"/>
                <w:kern w:val="1"/>
                <w:sz w:val="26"/>
                <w:szCs w:val="26"/>
                <w:lang w:eastAsia="ar-SA"/>
              </w:rPr>
              <w:t>, turpmā</w:t>
            </w:r>
            <w:r w:rsidRPr="00A86810">
              <w:rPr>
                <w:rFonts w:ascii="Times New Roman" w:eastAsia="Times New Roman" w:hAnsi="Times New Roman" w:cs="Times New Roman"/>
                <w:kern w:val="1"/>
                <w:sz w:val="26"/>
                <w:szCs w:val="26"/>
                <w:lang w:eastAsia="ar-SA"/>
              </w:rPr>
              <w:t xml:space="preserve">k šā līguma tekstā saukts Pasūtītājs, no vienas puses, un </w:t>
            </w:r>
            <w:r w:rsidRPr="00A86810">
              <w:rPr>
                <w:rFonts w:ascii="Times New Roman" w:eastAsia="Times New Roman" w:hAnsi="Times New Roman" w:cs="Times New Roman"/>
                <w:b/>
                <w:bCs/>
                <w:kern w:val="1"/>
                <w:sz w:val="26"/>
                <w:szCs w:val="26"/>
                <w:lang w:eastAsia="ar-SA"/>
              </w:rPr>
              <w:t>SIA________</w:t>
            </w:r>
            <w:r w:rsidR="0013164A">
              <w:rPr>
                <w:rFonts w:ascii="Times New Roman" w:eastAsia="Times New Roman" w:hAnsi="Times New Roman" w:cs="Times New Roman"/>
                <w:b/>
                <w:bCs/>
                <w:kern w:val="1"/>
                <w:sz w:val="26"/>
                <w:szCs w:val="26"/>
                <w:lang w:eastAsia="ar-SA"/>
              </w:rPr>
              <w:t>_____</w:t>
            </w:r>
            <w:r w:rsidRPr="00A86810">
              <w:rPr>
                <w:rFonts w:ascii="Times New Roman" w:eastAsia="Times New Roman" w:hAnsi="Times New Roman" w:cs="Times New Roman"/>
                <w:b/>
                <w:bCs/>
                <w:kern w:val="1"/>
                <w:sz w:val="26"/>
                <w:szCs w:val="26"/>
                <w:lang w:eastAsia="ar-SA"/>
              </w:rPr>
              <w:t>________,</w:t>
            </w:r>
            <w:r w:rsidR="0013164A">
              <w:rPr>
                <w:rFonts w:ascii="Times New Roman" w:eastAsia="Times New Roman" w:hAnsi="Times New Roman" w:cs="Times New Roman"/>
                <w:b/>
                <w:bCs/>
                <w:kern w:val="1"/>
                <w:sz w:val="26"/>
                <w:szCs w:val="26"/>
                <w:lang w:eastAsia="ar-SA"/>
              </w:rPr>
              <w:t xml:space="preserve"> </w:t>
            </w:r>
            <w:proofErr w:type="spellStart"/>
            <w:r w:rsidRPr="00A86810">
              <w:rPr>
                <w:rFonts w:ascii="Times New Roman" w:eastAsia="Times New Roman" w:hAnsi="Times New Roman" w:cs="Times New Roman"/>
                <w:kern w:val="1"/>
                <w:sz w:val="26"/>
                <w:szCs w:val="26"/>
                <w:lang w:eastAsia="ar-SA"/>
              </w:rPr>
              <w:t>Reģ</w:t>
            </w:r>
            <w:proofErr w:type="spellEnd"/>
            <w:r w:rsidRPr="00A86810">
              <w:rPr>
                <w:rFonts w:ascii="Times New Roman" w:eastAsia="Times New Roman" w:hAnsi="Times New Roman" w:cs="Times New Roman"/>
                <w:kern w:val="1"/>
                <w:sz w:val="26"/>
                <w:szCs w:val="26"/>
                <w:lang w:eastAsia="ar-SA"/>
              </w:rPr>
              <w:t xml:space="preserve">. ____________, juridiskā adrese: </w:t>
            </w:r>
            <w:r w:rsidR="0013164A">
              <w:rPr>
                <w:rFonts w:ascii="Times New Roman" w:eastAsia="Times New Roman" w:hAnsi="Times New Roman" w:cs="Times New Roman"/>
                <w:kern w:val="1"/>
                <w:sz w:val="26"/>
                <w:szCs w:val="26"/>
                <w:lang w:eastAsia="ar-SA"/>
              </w:rPr>
              <w:t>_________________________</w:t>
            </w:r>
            <w:r w:rsidRPr="00A86810">
              <w:rPr>
                <w:rFonts w:ascii="Times New Roman" w:eastAsia="Times New Roman" w:hAnsi="Times New Roman" w:cs="Times New Roman"/>
                <w:kern w:val="1"/>
                <w:sz w:val="26"/>
                <w:szCs w:val="26"/>
                <w:lang w:eastAsia="ar-SA"/>
              </w:rPr>
              <w:t xml:space="preserve">, turpmāk saukts Izpildītājs, tās __________ personā, kurš rīkojas uz Statūtu pamata, no otras puses, abi kopā vai katrs atsevišķi turpmāk saukti Līdzēji, pamatojoties uz </w:t>
            </w:r>
            <w:r w:rsidR="008A0290">
              <w:rPr>
                <w:rFonts w:ascii="Times New Roman" w:eastAsia="Times New Roman" w:hAnsi="Times New Roman" w:cs="Times New Roman"/>
                <w:kern w:val="1"/>
                <w:sz w:val="26"/>
                <w:szCs w:val="26"/>
                <w:lang w:eastAsia="ar-SA"/>
              </w:rPr>
              <w:t>Rīgas b</w:t>
            </w:r>
            <w:r w:rsidR="00086306">
              <w:rPr>
                <w:rFonts w:ascii="Times New Roman" w:eastAsia="Times New Roman" w:hAnsi="Times New Roman" w:cs="Times New Roman"/>
                <w:kern w:val="1"/>
                <w:sz w:val="26"/>
                <w:szCs w:val="26"/>
                <w:lang w:eastAsia="ar-SA"/>
              </w:rPr>
              <w:t>ērnu un jauniešu centra “Daugmale”</w:t>
            </w:r>
            <w:r w:rsidRPr="00A86810">
              <w:rPr>
                <w:rFonts w:ascii="Times New Roman" w:eastAsia="Times New Roman" w:hAnsi="Times New Roman" w:cs="Times New Roman"/>
                <w:kern w:val="1"/>
                <w:sz w:val="26"/>
                <w:szCs w:val="26"/>
                <w:lang w:eastAsia="ar-SA"/>
              </w:rPr>
              <w:t xml:space="preserve"> iepirkuma “</w:t>
            </w:r>
            <w:r w:rsidR="008A0290" w:rsidRPr="008A0290">
              <w:rPr>
                <w:rFonts w:ascii="Times New Roman" w:eastAsia="TimesNewRoman" w:hAnsi="Times New Roman" w:cs="Times New Roman"/>
                <w:bCs/>
                <w:iCs/>
                <w:kern w:val="1"/>
                <w:sz w:val="26"/>
                <w:szCs w:val="26"/>
                <w:lang w:eastAsia="ar-SA"/>
              </w:rPr>
              <w:t>Autotransporta pakalpojumu sniegšana Rīgas bērnu un jauniešu centra “Daugmale” audzēkņu pārvadāšanai</w:t>
            </w:r>
            <w:r w:rsidRPr="008A0290">
              <w:rPr>
                <w:rFonts w:ascii="Times New Roman" w:eastAsia="Times New Roman" w:hAnsi="Times New Roman" w:cs="Times New Roman"/>
                <w:kern w:val="1"/>
                <w:sz w:val="26"/>
                <w:szCs w:val="26"/>
                <w:lang w:eastAsia="ar-SA"/>
              </w:rPr>
              <w:t xml:space="preserve">”, iepirkuma identifikācijas numurs </w:t>
            </w:r>
            <w:r w:rsidR="008A0290" w:rsidRPr="008A0290">
              <w:rPr>
                <w:rFonts w:ascii="Times New Roman" w:eastAsia="Times New Roman" w:hAnsi="Times New Roman" w:cs="Times New Roman"/>
                <w:kern w:val="1"/>
                <w:sz w:val="26"/>
                <w:szCs w:val="26"/>
                <w:lang w:eastAsia="ar-SA"/>
              </w:rPr>
              <w:t>RBJCD  2024/1</w:t>
            </w:r>
            <w:r w:rsidRPr="008A0290">
              <w:rPr>
                <w:rFonts w:ascii="Times New Roman" w:eastAsia="Times New Roman" w:hAnsi="Times New Roman" w:cs="Times New Roman"/>
                <w:kern w:val="1"/>
                <w:sz w:val="26"/>
                <w:szCs w:val="26"/>
                <w:lang w:eastAsia="ar-SA"/>
              </w:rPr>
              <w:t>, (turpmāk - Iepirkums) rezultātiem noslēdz šādu līgumu:</w:t>
            </w:r>
          </w:p>
          <w:p w14:paraId="2D548BA7" w14:textId="77777777" w:rsidR="00A86810" w:rsidRPr="00A86810" w:rsidRDefault="00A86810" w:rsidP="00A86810">
            <w:pPr>
              <w:suppressAutoHyphens/>
              <w:spacing w:before="240" w:after="60" w:line="240" w:lineRule="auto"/>
              <w:ind w:right="-93"/>
              <w:jc w:val="center"/>
              <w:outlineLvl w:val="4"/>
              <w:rPr>
                <w:rFonts w:ascii="Times New Roman" w:eastAsia="Times New Roman" w:hAnsi="Times New Roman" w:cs="Times New Roman"/>
                <w:b/>
                <w:bCs/>
                <w:iCs/>
                <w:kern w:val="1"/>
                <w:sz w:val="26"/>
                <w:szCs w:val="26"/>
                <w:lang w:eastAsia="ar-SA"/>
              </w:rPr>
            </w:pPr>
            <w:r w:rsidRPr="00A86810">
              <w:rPr>
                <w:rFonts w:ascii="Times New Roman" w:eastAsia="Times New Roman" w:hAnsi="Times New Roman" w:cs="Times New Roman"/>
                <w:b/>
                <w:bCs/>
                <w:iCs/>
                <w:kern w:val="1"/>
                <w:sz w:val="26"/>
                <w:szCs w:val="26"/>
                <w:lang w:eastAsia="ar-SA"/>
              </w:rPr>
              <w:t>1. LĪGUMA PRIEKŠMETS</w:t>
            </w:r>
          </w:p>
          <w:p w14:paraId="1F7E4044" w14:textId="77777777" w:rsidR="00A86810" w:rsidRPr="00A86810" w:rsidRDefault="00A86810" w:rsidP="00A86810">
            <w:pPr>
              <w:suppressAutoHyphens/>
              <w:spacing w:after="0" w:line="240" w:lineRule="auto"/>
              <w:ind w:right="-93"/>
              <w:rPr>
                <w:rFonts w:ascii="Times New Roman" w:eastAsia="Times New Roman" w:hAnsi="Times New Roman" w:cs="Times New Roman"/>
                <w:kern w:val="1"/>
                <w:sz w:val="26"/>
                <w:szCs w:val="26"/>
                <w:lang w:eastAsia="ar-SA"/>
              </w:rPr>
            </w:pPr>
          </w:p>
          <w:p w14:paraId="32DFDA8C" w14:textId="50CFFA2F" w:rsidR="0059660F" w:rsidRPr="0059660F" w:rsidRDefault="00A86810" w:rsidP="0059660F">
            <w:pPr>
              <w:pStyle w:val="a5"/>
              <w:numPr>
                <w:ilvl w:val="1"/>
                <w:numId w:val="3"/>
              </w:numPr>
              <w:suppressAutoHyphens/>
              <w:spacing w:after="0" w:line="240" w:lineRule="auto"/>
              <w:ind w:right="-93"/>
              <w:jc w:val="both"/>
              <w:rPr>
                <w:rFonts w:ascii="Times New Roman" w:eastAsia="Times New Roman" w:hAnsi="Times New Roman" w:cs="Times New Roman"/>
                <w:kern w:val="1"/>
                <w:sz w:val="26"/>
                <w:szCs w:val="26"/>
                <w:lang w:eastAsia="ar-SA"/>
              </w:rPr>
            </w:pPr>
            <w:r w:rsidRPr="0059660F">
              <w:rPr>
                <w:rFonts w:ascii="Times New Roman" w:eastAsia="Times New Roman" w:hAnsi="Times New Roman" w:cs="Times New Roman"/>
                <w:kern w:val="1"/>
                <w:sz w:val="26"/>
                <w:szCs w:val="26"/>
                <w:lang w:eastAsia="ar-SA"/>
              </w:rPr>
              <w:t>Izpildītājs, saskaņā ar Pasūtītāja pasūtījumu un atbilstoši Iepirkuma  tehniskajai specifikācijai, kas atbilst Izpildītāja iesniegtajam piedāvājumam, turpmāk šā līguma tekstā saukts - Piedāvājums (Finanšu piedāvājums), veic autotransporta pakalpojumu sniegšanu</w:t>
            </w:r>
            <w:r w:rsidR="00086306" w:rsidRPr="0059660F">
              <w:rPr>
                <w:rFonts w:ascii="Times New Roman" w:eastAsia="Times New Roman" w:hAnsi="Times New Roman" w:cs="Times New Roman"/>
                <w:kern w:val="1"/>
                <w:sz w:val="26"/>
                <w:szCs w:val="26"/>
                <w:lang w:eastAsia="ar-SA"/>
              </w:rPr>
              <w:t xml:space="preserve"> </w:t>
            </w:r>
            <w:r w:rsidR="008A0290" w:rsidRPr="0059660F">
              <w:rPr>
                <w:rFonts w:ascii="Times New Roman" w:eastAsia="Times New Roman" w:hAnsi="Times New Roman" w:cs="Times New Roman"/>
                <w:kern w:val="1"/>
                <w:sz w:val="26"/>
                <w:szCs w:val="26"/>
                <w:lang w:eastAsia="ar-SA"/>
              </w:rPr>
              <w:t>Rīgas b</w:t>
            </w:r>
            <w:r w:rsidR="00086306" w:rsidRPr="0059660F">
              <w:rPr>
                <w:rFonts w:ascii="Times New Roman" w:eastAsia="Times New Roman" w:hAnsi="Times New Roman" w:cs="Times New Roman"/>
                <w:kern w:val="1"/>
                <w:sz w:val="26"/>
                <w:szCs w:val="26"/>
                <w:lang w:eastAsia="ar-SA"/>
              </w:rPr>
              <w:t>ērnu un jauniešu centra “Daugmale”</w:t>
            </w:r>
            <w:r w:rsidRPr="0059660F">
              <w:rPr>
                <w:rFonts w:ascii="Times New Roman" w:eastAsia="Times New Roman" w:hAnsi="Times New Roman" w:cs="Times New Roman"/>
                <w:kern w:val="1"/>
                <w:sz w:val="26"/>
                <w:szCs w:val="26"/>
                <w:lang w:eastAsia="ar-SA"/>
              </w:rPr>
              <w:t xml:space="preserve"> audzēkņiem, turpmāk šā līguma tekstā saukts - Pakalpojums. Pasūtītājs līguma ietvaros nav saistīts ar konkrētu pasūtījuma apjomu un veic pasūtījumu atbilstoši vajadzībai un savām finanšu iespējām. </w:t>
            </w:r>
          </w:p>
          <w:p w14:paraId="07DC078B" w14:textId="4B205814" w:rsidR="00A86810" w:rsidRDefault="00A86810" w:rsidP="0059660F">
            <w:pPr>
              <w:pStyle w:val="a5"/>
              <w:numPr>
                <w:ilvl w:val="1"/>
                <w:numId w:val="3"/>
              </w:numPr>
              <w:suppressAutoHyphens/>
              <w:spacing w:after="0" w:line="240" w:lineRule="auto"/>
              <w:ind w:right="-93"/>
              <w:jc w:val="both"/>
              <w:rPr>
                <w:rFonts w:ascii="Times New Roman" w:eastAsia="Times New Roman" w:hAnsi="Times New Roman" w:cs="Times New Roman"/>
                <w:kern w:val="1"/>
                <w:sz w:val="26"/>
                <w:szCs w:val="26"/>
                <w:lang w:eastAsia="ar-SA"/>
              </w:rPr>
            </w:pPr>
            <w:r w:rsidRPr="0059660F">
              <w:rPr>
                <w:rFonts w:ascii="Times New Roman" w:eastAsia="Times New Roman" w:hAnsi="Times New Roman" w:cs="Times New Roman"/>
                <w:kern w:val="1"/>
                <w:sz w:val="26"/>
                <w:szCs w:val="26"/>
                <w:lang w:eastAsia="ar-SA"/>
              </w:rPr>
              <w:t xml:space="preserve">Izpildītājs sniedz pakalpojumus, kā arī izpilda garantijas un saistības, atbilstoši šā līguma nosacījumiem. </w:t>
            </w:r>
          </w:p>
          <w:p w14:paraId="5ECEC253" w14:textId="77777777" w:rsidR="0059660F" w:rsidRDefault="0059660F" w:rsidP="0059660F">
            <w:pPr>
              <w:pStyle w:val="a5"/>
              <w:suppressAutoHyphens/>
              <w:spacing w:after="0" w:line="240" w:lineRule="auto"/>
              <w:ind w:right="-93"/>
              <w:jc w:val="both"/>
              <w:rPr>
                <w:rFonts w:ascii="Times New Roman" w:eastAsia="Times New Roman" w:hAnsi="Times New Roman" w:cs="Times New Roman"/>
                <w:kern w:val="1"/>
                <w:sz w:val="26"/>
                <w:szCs w:val="26"/>
                <w:lang w:eastAsia="ar-SA"/>
              </w:rPr>
            </w:pPr>
          </w:p>
          <w:p w14:paraId="0C29C683" w14:textId="77777777" w:rsidR="0059660F" w:rsidRPr="0059660F" w:rsidRDefault="0059660F" w:rsidP="0059660F">
            <w:pPr>
              <w:pStyle w:val="a5"/>
              <w:suppressAutoHyphens/>
              <w:spacing w:after="0" w:line="240" w:lineRule="auto"/>
              <w:ind w:right="-93"/>
              <w:jc w:val="both"/>
              <w:rPr>
                <w:rFonts w:ascii="Times New Roman" w:eastAsia="Times New Roman" w:hAnsi="Times New Roman" w:cs="Times New Roman"/>
                <w:kern w:val="1"/>
                <w:sz w:val="26"/>
                <w:szCs w:val="26"/>
                <w:lang w:eastAsia="ar-SA"/>
              </w:rPr>
            </w:pPr>
          </w:p>
          <w:p w14:paraId="6EFD5A2A" w14:textId="77777777" w:rsidR="00A86810" w:rsidRPr="00A86810" w:rsidRDefault="00A86810" w:rsidP="00A86810">
            <w:pPr>
              <w:suppressAutoHyphens/>
              <w:spacing w:after="0" w:line="240" w:lineRule="auto"/>
              <w:ind w:left="435" w:right="-93"/>
              <w:jc w:val="both"/>
              <w:rPr>
                <w:rFonts w:ascii="Times New Roman" w:eastAsia="Times New Roman" w:hAnsi="Times New Roman" w:cs="Times New Roman"/>
                <w:kern w:val="1"/>
                <w:sz w:val="26"/>
                <w:szCs w:val="26"/>
                <w:lang w:eastAsia="ar-SA"/>
              </w:rPr>
            </w:pPr>
          </w:p>
          <w:p w14:paraId="1F1A0497" w14:textId="77777777" w:rsidR="00A86810" w:rsidRPr="00A86810" w:rsidRDefault="00A86810" w:rsidP="00A86810">
            <w:pPr>
              <w:suppressAutoHyphens/>
              <w:spacing w:after="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2. LĪGUMA IZPILDES KĀRTĪBA</w:t>
            </w:r>
          </w:p>
          <w:p w14:paraId="442EC4F6" w14:textId="77777777" w:rsidR="00A86810" w:rsidRPr="00A86810" w:rsidRDefault="00A86810" w:rsidP="00A86810">
            <w:pPr>
              <w:suppressAutoHyphens/>
              <w:spacing w:after="0" w:line="240" w:lineRule="auto"/>
              <w:ind w:right="-93"/>
              <w:jc w:val="center"/>
              <w:rPr>
                <w:rFonts w:ascii="Times New Roman" w:eastAsia="Times New Roman" w:hAnsi="Times New Roman" w:cs="Times New Roman"/>
                <w:b/>
                <w:bCs/>
                <w:kern w:val="1"/>
                <w:sz w:val="26"/>
                <w:szCs w:val="26"/>
                <w:lang w:eastAsia="ar-SA"/>
              </w:rPr>
            </w:pPr>
          </w:p>
          <w:p w14:paraId="5146DC5F"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2.1. Saskaņā ar tehniskajā specifikācijā noteikto autotransporta pakalpojumu</w:t>
            </w:r>
            <w:r w:rsidRPr="00A86810">
              <w:rPr>
                <w:rFonts w:ascii="Times New Roman" w:eastAsia="Times New Roman" w:hAnsi="Times New Roman" w:cs="Times New Roman"/>
                <w:i/>
                <w:kern w:val="1"/>
                <w:sz w:val="26"/>
                <w:szCs w:val="26"/>
                <w:lang w:eastAsia="ar-SA"/>
              </w:rPr>
              <w:t xml:space="preserve"> </w:t>
            </w:r>
            <w:r w:rsidRPr="00A86810">
              <w:rPr>
                <w:rFonts w:ascii="Times New Roman" w:eastAsia="Times New Roman" w:hAnsi="Times New Roman" w:cs="Times New Roman"/>
                <w:kern w:val="1"/>
                <w:sz w:val="26"/>
                <w:szCs w:val="26"/>
                <w:lang w:eastAsia="ar-SA"/>
              </w:rPr>
              <w:t>izpildes kārtību, Izpildītājs apņemas:</w:t>
            </w:r>
          </w:p>
          <w:p w14:paraId="2680FB89" w14:textId="6A4D4B7F" w:rsidR="00A86810" w:rsidRPr="00A86810" w:rsidRDefault="00A86810" w:rsidP="00A86810">
            <w:pPr>
              <w:suppressAutoHyphens/>
              <w:spacing w:after="0" w:line="240" w:lineRule="auto"/>
              <w:ind w:right="-93"/>
              <w:jc w:val="both"/>
              <w:rPr>
                <w:rFonts w:ascii="Times New Roman" w:eastAsia="Times New Roman" w:hAnsi="Times New Roman" w:cs="Times New Roman"/>
                <w:b/>
                <w:kern w:val="1"/>
                <w:sz w:val="26"/>
                <w:szCs w:val="26"/>
                <w:lang w:eastAsia="ar-SA"/>
              </w:rPr>
            </w:pPr>
            <w:r w:rsidRPr="008A0290">
              <w:rPr>
                <w:rFonts w:ascii="Times New Roman" w:eastAsia="Times New Roman" w:hAnsi="Times New Roman" w:cs="Times New Roman"/>
                <w:kern w:val="1"/>
                <w:sz w:val="26"/>
                <w:szCs w:val="26"/>
                <w:lang w:eastAsia="ar-SA"/>
              </w:rPr>
              <w:t xml:space="preserve">2.1.2. sniegt autotransporta pakalpojumus Pasūtītāja </w:t>
            </w:r>
            <w:r w:rsidR="008A0290" w:rsidRPr="008A0290">
              <w:rPr>
                <w:rFonts w:ascii="Times New Roman" w:eastAsia="Times New Roman" w:hAnsi="Times New Roman" w:cs="Times New Roman"/>
                <w:kern w:val="1"/>
                <w:sz w:val="26"/>
                <w:szCs w:val="26"/>
                <w:lang w:eastAsia="ar-SA"/>
              </w:rPr>
              <w:t>Rīgas b</w:t>
            </w:r>
            <w:r w:rsidR="00086306" w:rsidRPr="008A0290">
              <w:rPr>
                <w:rFonts w:ascii="Times New Roman" w:eastAsia="Times New Roman" w:hAnsi="Times New Roman" w:cs="Times New Roman"/>
                <w:kern w:val="1"/>
                <w:sz w:val="26"/>
                <w:szCs w:val="26"/>
                <w:lang w:eastAsia="ar-SA"/>
              </w:rPr>
              <w:t xml:space="preserve">ērnu un jauniešu centra “Daugmale” </w:t>
            </w:r>
            <w:r w:rsidRPr="008A0290">
              <w:rPr>
                <w:rFonts w:ascii="Times New Roman" w:eastAsia="Times New Roman" w:hAnsi="Times New Roman" w:cs="Times New Roman"/>
                <w:kern w:val="1"/>
                <w:sz w:val="26"/>
                <w:szCs w:val="26"/>
                <w:lang w:eastAsia="ar-SA"/>
              </w:rPr>
              <w:t xml:space="preserve">audzēkņiem no līguma abpusējas parakstīšanas brīža divpadsmit mēnešus </w:t>
            </w:r>
            <w:r w:rsidRPr="008A0290">
              <w:rPr>
                <w:rFonts w:ascii="Times New Roman" w:eastAsia="Times New Roman" w:hAnsi="Times New Roman" w:cs="Times New Roman"/>
                <w:b/>
                <w:kern w:val="1"/>
                <w:sz w:val="26"/>
                <w:szCs w:val="26"/>
                <w:lang w:eastAsia="ar-SA"/>
              </w:rPr>
              <w:t xml:space="preserve">līdz 2025. gada  </w:t>
            </w:r>
            <w:r w:rsidRPr="008A0290">
              <w:rPr>
                <w:rFonts w:ascii="Times New Roman" w:eastAsia="Times New Roman" w:hAnsi="Times New Roman" w:cs="Times New Roman"/>
                <w:b/>
                <w:kern w:val="1"/>
                <w:sz w:val="26"/>
                <w:szCs w:val="26"/>
                <w:lang w:eastAsia="ar-SA"/>
              </w:rPr>
              <w:softHyphen/>
            </w:r>
            <w:r w:rsidRPr="008A0290">
              <w:rPr>
                <w:rFonts w:ascii="Times New Roman" w:eastAsia="Times New Roman" w:hAnsi="Times New Roman" w:cs="Times New Roman"/>
                <w:b/>
                <w:kern w:val="1"/>
                <w:sz w:val="26"/>
                <w:szCs w:val="26"/>
                <w:lang w:eastAsia="ar-SA"/>
              </w:rPr>
              <w:softHyphen/>
            </w:r>
            <w:r w:rsidRPr="008A0290">
              <w:rPr>
                <w:rFonts w:ascii="Times New Roman" w:eastAsia="Times New Roman" w:hAnsi="Times New Roman" w:cs="Times New Roman"/>
                <w:b/>
                <w:kern w:val="1"/>
                <w:sz w:val="26"/>
                <w:szCs w:val="26"/>
                <w:lang w:eastAsia="ar-SA"/>
              </w:rPr>
              <w:softHyphen/>
            </w:r>
            <w:r w:rsidRPr="008A0290">
              <w:rPr>
                <w:rFonts w:ascii="Times New Roman" w:eastAsia="Times New Roman" w:hAnsi="Times New Roman" w:cs="Times New Roman"/>
                <w:b/>
                <w:kern w:val="1"/>
                <w:sz w:val="26"/>
                <w:szCs w:val="26"/>
                <w:lang w:eastAsia="ar-SA"/>
              </w:rPr>
              <w:softHyphen/>
            </w:r>
            <w:r w:rsidR="00CE6871" w:rsidRPr="008A0290">
              <w:rPr>
                <w:rFonts w:ascii="Times New Roman" w:eastAsia="Times New Roman" w:hAnsi="Times New Roman" w:cs="Times New Roman"/>
                <w:b/>
                <w:kern w:val="1"/>
                <w:sz w:val="26"/>
                <w:szCs w:val="26"/>
                <w:lang w:eastAsia="ar-SA"/>
              </w:rPr>
              <w:t>__.__________</w:t>
            </w:r>
            <w:r w:rsidRPr="008A0290">
              <w:rPr>
                <w:rFonts w:ascii="Times New Roman" w:eastAsia="Times New Roman" w:hAnsi="Times New Roman" w:cs="Times New Roman"/>
                <w:b/>
                <w:kern w:val="1"/>
                <w:sz w:val="26"/>
                <w:szCs w:val="26"/>
                <w:lang w:eastAsia="ar-SA"/>
              </w:rPr>
              <w:t>, ieskaitot;</w:t>
            </w:r>
          </w:p>
          <w:p w14:paraId="3D3E7423" w14:textId="77777777" w:rsidR="00A86810" w:rsidRPr="00A86810" w:rsidRDefault="00A86810" w:rsidP="00A86810">
            <w:pPr>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 xml:space="preserve">2.1.3.nodrošināt autotransporta pakalpojumus pēc iepriekš saskaņota datuma, maršruta, laika un sēdvietu skaita daudzuma jebkurā diennakts periodā, ieskaitot brīvdienas un svētku dienas. </w:t>
            </w:r>
          </w:p>
          <w:p w14:paraId="1FFA337D" w14:textId="77777777" w:rsidR="00A86810" w:rsidRPr="00A86810" w:rsidRDefault="00A86810" w:rsidP="00A86810">
            <w:pPr>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2.2. Jebkāda ar šo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14:paraId="5C9614E8"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p>
          <w:p w14:paraId="04ACE19A" w14:textId="77777777" w:rsidR="00A86810" w:rsidRPr="00A86810" w:rsidRDefault="00A86810" w:rsidP="00A86810">
            <w:pPr>
              <w:suppressAutoHyphens/>
              <w:spacing w:after="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3. LĪGUMCENA UN NORĒĶINU KĀRTĪBA</w:t>
            </w:r>
          </w:p>
          <w:p w14:paraId="775771D6" w14:textId="77777777" w:rsidR="00A86810" w:rsidRPr="00A86810" w:rsidRDefault="00A86810" w:rsidP="00A86810">
            <w:pPr>
              <w:suppressAutoHyphens/>
              <w:spacing w:after="0" w:line="240" w:lineRule="auto"/>
              <w:ind w:left="420" w:right="-93" w:hanging="420"/>
              <w:jc w:val="center"/>
              <w:rPr>
                <w:rFonts w:ascii="Times New Roman" w:eastAsia="Times New Roman" w:hAnsi="Times New Roman" w:cs="Times New Roman"/>
                <w:b/>
                <w:bCs/>
                <w:kern w:val="1"/>
                <w:sz w:val="26"/>
                <w:szCs w:val="26"/>
                <w:lang w:eastAsia="ar-SA"/>
              </w:rPr>
            </w:pPr>
          </w:p>
          <w:p w14:paraId="70B714FA" w14:textId="4E119B8E" w:rsidR="00A86810" w:rsidRPr="00A86810" w:rsidRDefault="00A86810" w:rsidP="00A86810">
            <w:pPr>
              <w:widowControl w:val="0"/>
              <w:suppressAutoHyphens/>
              <w:snapToGrid w:val="0"/>
              <w:spacing w:after="0" w:line="240" w:lineRule="auto"/>
              <w:ind w:left="-8" w:right="-93" w:firstLine="8"/>
              <w:jc w:val="both"/>
              <w:rPr>
                <w:rFonts w:ascii="Times New Roman" w:eastAsia="Arial" w:hAnsi="Times New Roman" w:cs="Times New Roman"/>
                <w:bCs/>
                <w:kern w:val="1"/>
                <w:sz w:val="26"/>
                <w:szCs w:val="26"/>
                <w:lang w:eastAsia="ar-SA"/>
              </w:rPr>
            </w:pPr>
            <w:r w:rsidRPr="008A0290">
              <w:rPr>
                <w:rFonts w:ascii="Times New Roman" w:eastAsia="Arial" w:hAnsi="Times New Roman" w:cs="Times New Roman"/>
                <w:bCs/>
                <w:kern w:val="1"/>
                <w:sz w:val="26"/>
                <w:szCs w:val="26"/>
                <w:lang w:eastAsia="ar-SA"/>
              </w:rPr>
              <w:t xml:space="preserve">3.1. Līguma kopējā summa tiek noteikta līdz </w:t>
            </w:r>
            <w:r w:rsidR="0041468D" w:rsidRPr="008A0290">
              <w:rPr>
                <w:rFonts w:ascii="Times New Roman" w:eastAsia="Arial" w:hAnsi="Times New Roman" w:cs="Times New Roman"/>
                <w:bCs/>
                <w:kern w:val="1"/>
                <w:sz w:val="26"/>
                <w:szCs w:val="26"/>
                <w:lang w:eastAsia="ar-SA"/>
              </w:rPr>
              <w:t>30</w:t>
            </w:r>
            <w:r w:rsidRPr="008A0290">
              <w:rPr>
                <w:rFonts w:ascii="Times New Roman" w:eastAsia="Arial" w:hAnsi="Times New Roman" w:cs="Times New Roman"/>
                <w:bCs/>
                <w:kern w:val="1"/>
                <w:sz w:val="26"/>
                <w:szCs w:val="26"/>
                <w:lang w:eastAsia="ar-SA"/>
              </w:rPr>
              <w:t>000 EUR (</w:t>
            </w:r>
            <w:r w:rsidR="0041468D" w:rsidRPr="008A0290">
              <w:rPr>
                <w:rFonts w:ascii="Times New Roman" w:eastAsia="Arial" w:hAnsi="Times New Roman" w:cs="Times New Roman"/>
                <w:bCs/>
                <w:kern w:val="1"/>
                <w:sz w:val="26"/>
                <w:szCs w:val="26"/>
                <w:lang w:eastAsia="ar-SA"/>
              </w:rPr>
              <w:t>trīs</w:t>
            </w:r>
            <w:r w:rsidR="00086306" w:rsidRPr="008A0290">
              <w:rPr>
                <w:rFonts w:ascii="Times New Roman" w:eastAsia="Arial" w:hAnsi="Times New Roman" w:cs="Times New Roman"/>
                <w:bCs/>
                <w:kern w:val="1"/>
                <w:sz w:val="26"/>
                <w:szCs w:val="26"/>
                <w:lang w:eastAsia="ar-SA"/>
              </w:rPr>
              <w:t xml:space="preserve">desmit </w:t>
            </w:r>
            <w:r w:rsidRPr="008A0290">
              <w:rPr>
                <w:rFonts w:ascii="Times New Roman" w:eastAsia="Arial" w:hAnsi="Times New Roman" w:cs="Times New Roman"/>
                <w:bCs/>
                <w:kern w:val="1"/>
                <w:sz w:val="26"/>
                <w:szCs w:val="26"/>
                <w:lang w:eastAsia="ar-SA"/>
              </w:rPr>
              <w:t>tūkstoši euro 00 centi) bez pievienotas vērtības nodokļa (turpmāk – PVN).</w:t>
            </w:r>
            <w:r w:rsidRPr="00A86810">
              <w:rPr>
                <w:rFonts w:ascii="Times New Roman" w:eastAsia="Arial" w:hAnsi="Times New Roman" w:cs="Times New Roman"/>
                <w:bCs/>
                <w:kern w:val="1"/>
                <w:sz w:val="26"/>
                <w:szCs w:val="26"/>
                <w:lang w:eastAsia="ar-SA"/>
              </w:rPr>
              <w:t xml:space="preserve"> </w:t>
            </w:r>
          </w:p>
          <w:p w14:paraId="3AACACF0" w14:textId="77777777" w:rsidR="00A86810" w:rsidRPr="00A86810" w:rsidRDefault="00A86810" w:rsidP="00086306">
            <w:pPr>
              <w:suppressAutoHyphens/>
              <w:spacing w:after="0" w:line="240" w:lineRule="auto"/>
              <w:ind w:right="-93"/>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3.2. Samaksu izdara, veicot pārskaitījumu Izpildītāja kontā, 14 dienu laikā pēc rēķina saņemšanas saskaņā ar līguma 5.4. punktu. Izpildītājs rēķinam pievieno Pušu abpusēji parakstītu nodošanas – pieņemšanas aktu, kurā norāda informāciju par faktiski īstenoto pārvadājumu datumu/ datumiem, pakalpojuma sniegšanas vietām (maršruts).</w:t>
            </w:r>
          </w:p>
          <w:p w14:paraId="380F561F" w14:textId="77777777" w:rsidR="00A86810" w:rsidRDefault="00A86810" w:rsidP="00A86810">
            <w:pPr>
              <w:suppressAutoHyphens/>
              <w:spacing w:after="0" w:line="240" w:lineRule="auto"/>
              <w:ind w:right="-93"/>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 xml:space="preserve">                                                              </w:t>
            </w:r>
          </w:p>
          <w:p w14:paraId="0D733F3E" w14:textId="4A80537A" w:rsidR="00A86810" w:rsidRPr="00A86810" w:rsidRDefault="00A86810" w:rsidP="00A86810">
            <w:pPr>
              <w:suppressAutoHyphens/>
              <w:spacing w:after="0" w:line="240" w:lineRule="auto"/>
              <w:ind w:right="-93"/>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 xml:space="preserve">                                       </w:t>
            </w:r>
          </w:p>
          <w:p w14:paraId="194DEF03" w14:textId="77777777" w:rsidR="00A86810" w:rsidRPr="00A86810" w:rsidRDefault="00A86810" w:rsidP="00A86810">
            <w:pPr>
              <w:suppressAutoHyphens/>
              <w:spacing w:after="0" w:line="240" w:lineRule="auto"/>
              <w:ind w:left="360"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4. LĪDZĒJU SAISTĪBAS UN ATBILDĪBA</w:t>
            </w:r>
          </w:p>
          <w:p w14:paraId="5DD7167D" w14:textId="77777777" w:rsidR="00A86810" w:rsidRPr="00A86810" w:rsidRDefault="00A86810" w:rsidP="00A86810">
            <w:pPr>
              <w:suppressAutoHyphens/>
              <w:spacing w:after="0" w:line="240" w:lineRule="auto"/>
              <w:ind w:left="360" w:right="-93"/>
              <w:jc w:val="center"/>
              <w:rPr>
                <w:rFonts w:ascii="Times New Roman" w:eastAsia="Times New Roman" w:hAnsi="Times New Roman" w:cs="Times New Roman"/>
                <w:b/>
                <w:bCs/>
                <w:kern w:val="1"/>
                <w:sz w:val="26"/>
                <w:szCs w:val="26"/>
                <w:lang w:eastAsia="ar-SA"/>
              </w:rPr>
            </w:pPr>
          </w:p>
          <w:p w14:paraId="1F868F6E" w14:textId="59BF0900" w:rsidR="00A86810" w:rsidRPr="00A86810" w:rsidRDefault="00A86810" w:rsidP="00907FEB">
            <w:pPr>
              <w:numPr>
                <w:ilvl w:val="1"/>
                <w:numId w:val="1"/>
              </w:num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Izpildītāja saistības:</w:t>
            </w:r>
          </w:p>
          <w:p w14:paraId="08393685"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4.1.1.Izpildītājs apņemas veikt Pakalpojumu izpildi līgumā paredzētajā termiņā, apjomā un kvalitātē.</w:t>
            </w:r>
          </w:p>
          <w:p w14:paraId="15ED51B4"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4.1.2.Izpildītājs apņemas sniegt autotransporta Pakalpojumus un veikt vietējos un starptautiskos pasažieru pārvadājumus Pasūtītāja organizētajos braucienos, ievērojot attiecīgajos pasažieru noteikumos noteiktajās tehniskās un aprīkojuma prasībās.</w:t>
            </w:r>
          </w:p>
          <w:p w14:paraId="4C642182"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4.1.3.Izpildītājs</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apņemas nodrošināt transporta savlaicīgu nogādi Pasūtītājam</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norādītajā vietā un laikā.</w:t>
            </w:r>
          </w:p>
          <w:p w14:paraId="38665E21"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4.1.4.Izpildītājs</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apņemas ievērot ar Pasūtītāju</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iepriekš</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saskaņotu maršrutu un kustības grafiku.</w:t>
            </w:r>
          </w:p>
          <w:p w14:paraId="4A35F307" w14:textId="77777777" w:rsidR="00A86810" w:rsidRPr="00A86810" w:rsidRDefault="00A86810" w:rsidP="00A86810">
            <w:pPr>
              <w:tabs>
                <w:tab w:val="left" w:pos="900"/>
                <w:tab w:val="left" w:pos="1080"/>
                <w:tab w:val="left" w:pos="1260"/>
              </w:tab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4.1.5. Izpildītājs ir atbildīgs par ceļu satiksmes noteikumu ievērošanu un atbildīgs par to pārkāpšanas gadījumā radītajām sekām.</w:t>
            </w:r>
          </w:p>
          <w:p w14:paraId="12B9219F" w14:textId="77777777" w:rsidR="00A86810" w:rsidRPr="00A86810" w:rsidRDefault="00A86810" w:rsidP="00A86810">
            <w:pPr>
              <w:tabs>
                <w:tab w:val="left" w:pos="900"/>
                <w:tab w:val="left" w:pos="1080"/>
                <w:tab w:val="left" w:pos="1260"/>
              </w:tab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4.1.6.Izpildītājs</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 xml:space="preserve">apņemas apmaksāt visus nodokļus un nodevas. Izpildītājs apliecina, ka Pakalpojuma izpildē izmantojamais Transportlīdzeklis ir labā tehniskā stāvoklī, salona iekārtu un aparatūras darbība (sēdekļi, karstā un aukstā dzeramā ūdens sistēma, kondicionēts gaiss, </w:t>
            </w:r>
            <w:r w:rsidRPr="008A0290">
              <w:rPr>
                <w:rFonts w:ascii="Times New Roman" w:eastAsia="Times New Roman" w:hAnsi="Times New Roman" w:cs="Times New Roman"/>
                <w:kern w:val="1"/>
                <w:sz w:val="26"/>
                <w:szCs w:val="26"/>
                <w:lang w:eastAsia="ar-SA"/>
              </w:rPr>
              <w:t>video un audio sistēmas, tualetes aprīkojums) ir darba kārtībā. Aprīkojuma bojājumu gadījumā Izpildītājs nodrošina aprīkojuma remontu.</w:t>
            </w:r>
            <w:r w:rsidRPr="00A86810">
              <w:rPr>
                <w:rFonts w:ascii="Times New Roman" w:eastAsia="Times New Roman" w:hAnsi="Times New Roman" w:cs="Times New Roman"/>
                <w:kern w:val="1"/>
                <w:sz w:val="26"/>
                <w:szCs w:val="26"/>
                <w:lang w:eastAsia="ar-SA"/>
              </w:rPr>
              <w:t xml:space="preserve"> </w:t>
            </w:r>
          </w:p>
          <w:p w14:paraId="634B8E93"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4.1.7.Izpildītājs apņemas ievērot darba drošības prasības pakalpojuma sniegšanas laikā.</w:t>
            </w:r>
          </w:p>
          <w:p w14:paraId="64A997FC" w14:textId="68F16F18" w:rsidR="00A86810" w:rsidRPr="00A86810" w:rsidRDefault="00A86810" w:rsidP="008A0290">
            <w:pPr>
              <w:suppressAutoHyphens/>
              <w:spacing w:after="0" w:line="240" w:lineRule="auto"/>
              <w:ind w:right="-93"/>
              <w:jc w:val="both"/>
              <w:rPr>
                <w:rFonts w:ascii="Times New Roman" w:eastAsia="Times New Roman" w:hAnsi="Times New Roman" w:cs="Times New Roman"/>
                <w:kern w:val="1"/>
                <w:sz w:val="26"/>
                <w:szCs w:val="26"/>
                <w:lang w:eastAsia="ar-SA"/>
              </w:rPr>
            </w:pPr>
            <w:r w:rsidRPr="008A0290">
              <w:rPr>
                <w:rFonts w:ascii="Times New Roman" w:eastAsia="Times New Roman" w:hAnsi="Times New Roman" w:cs="Times New Roman"/>
                <w:kern w:val="1"/>
                <w:sz w:val="26"/>
                <w:szCs w:val="26"/>
                <w:lang w:eastAsia="ar-SA"/>
              </w:rPr>
              <w:t>4.1.8.</w:t>
            </w:r>
            <w:r w:rsidR="008A0290" w:rsidRPr="008A0290">
              <w:rPr>
                <w:rFonts w:ascii="Segoe UI" w:hAnsi="Segoe UI" w:cs="Segoe UI"/>
                <w:sz w:val="18"/>
                <w:szCs w:val="18"/>
              </w:rPr>
              <w:t xml:space="preserve"> </w:t>
            </w:r>
            <w:r w:rsidR="008A0290" w:rsidRPr="008A0290">
              <w:rPr>
                <w:rFonts w:ascii="Times New Roman" w:eastAsia="Times New Roman" w:hAnsi="Times New Roman" w:cs="Times New Roman"/>
                <w:kern w:val="1"/>
                <w:sz w:val="26"/>
                <w:szCs w:val="26"/>
                <w:lang w:eastAsia="ar-SA"/>
              </w:rPr>
              <w:t xml:space="preserve">Ja Pakalpojuma sniegšana tiek veikta ar nokavējumu, Izpildītājs par katru </w:t>
            </w:r>
            <w:r w:rsidR="008A0290" w:rsidRPr="008A0290">
              <w:rPr>
                <w:rFonts w:ascii="Times New Roman" w:eastAsia="Times New Roman" w:hAnsi="Times New Roman" w:cs="Times New Roman"/>
                <w:kern w:val="1"/>
                <w:sz w:val="26"/>
                <w:szCs w:val="26"/>
                <w:lang w:eastAsia="ar-SA"/>
              </w:rPr>
              <w:lastRenderedPageBreak/>
              <w:t>nokavēto dienu maksā Pasūtītājam līgumsodu 0,1 % apmērā no Līguma kopējās summas, bet ne vairāk kā 10 % no Līguma kopējās summas"</w:t>
            </w:r>
            <w:r w:rsidRPr="008A0290">
              <w:rPr>
                <w:rFonts w:ascii="Times New Roman" w:eastAsia="Times New Roman" w:hAnsi="Times New Roman" w:cs="Times New Roman"/>
                <w:kern w:val="1"/>
                <w:sz w:val="26"/>
                <w:szCs w:val="26"/>
                <w:lang w:eastAsia="ar-SA"/>
              </w:rPr>
              <w:t>.</w:t>
            </w:r>
          </w:p>
          <w:p w14:paraId="59387EAE" w14:textId="77777777" w:rsidR="00A86810" w:rsidRPr="00A86810" w:rsidRDefault="00A86810" w:rsidP="008A0290">
            <w:pPr>
              <w:suppressAutoHyphens/>
              <w:spacing w:after="0" w:line="240" w:lineRule="auto"/>
              <w:ind w:right="-91"/>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4.1.9.Izpildītājs nav atbildīgs par atstāto transportā Pasūtītāja pasažieru mantu drošību.</w:t>
            </w:r>
          </w:p>
          <w:p w14:paraId="6760B4C5" w14:textId="77777777" w:rsidR="00A86810" w:rsidRPr="00A86810" w:rsidRDefault="00A86810" w:rsidP="008A0290">
            <w:pPr>
              <w:tabs>
                <w:tab w:val="left" w:pos="900"/>
                <w:tab w:val="left" w:pos="1080"/>
                <w:tab w:val="left" w:pos="1260"/>
              </w:tabs>
              <w:spacing w:after="0" w:line="240" w:lineRule="auto"/>
              <w:ind w:right="-91"/>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4.1.10.Izpildītājs nodrošina visu nepieciešamo pasākumu veikšanu, kas saistīti ar Transportlīdzekļa ekspluatācijas, kā arī tajā braucošo pasažieru drošību. Ceļu satiksmes negadījuma vai Transportlīdzekļa bojājuma gadījumā Izpildītājs apņemas segt visus ar šo negadījumu saistītos zaudējumus, ja tādi radušies, kā arī nepieciešamības gadījumā nodrošināt Pasūtītāju ar līdzvērtīgu transportlīdzekli. Maršruta pārtraukšanas gadījumā Izpildītājs par saviem līdzekļiem nodrošina pasažieru un bagāžas atgriešanos Rīgā.</w:t>
            </w:r>
          </w:p>
          <w:p w14:paraId="0403E86D" w14:textId="77777777" w:rsidR="00A86810" w:rsidRPr="00A86810" w:rsidRDefault="00A86810" w:rsidP="00A86810">
            <w:pPr>
              <w:tabs>
                <w:tab w:val="left" w:pos="900"/>
                <w:tab w:val="left" w:pos="1080"/>
                <w:tab w:val="left" w:pos="1260"/>
              </w:tab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 xml:space="preserve">4.1.11. Izpildītājs nodrošina Transportlīdzekļa vadītājus ar attiecīgo dokumentāciju, kas dod tiesības piedalīties ceļu satiksmē maršruta grafikā norādīto valstu teritorijās.  </w:t>
            </w:r>
          </w:p>
          <w:p w14:paraId="24F83E91" w14:textId="77777777" w:rsidR="00A86810" w:rsidRPr="00A86810" w:rsidRDefault="00A86810" w:rsidP="00A86810">
            <w:pPr>
              <w:tabs>
                <w:tab w:val="left" w:pos="900"/>
                <w:tab w:val="left" w:pos="1080"/>
                <w:tab w:val="left" w:pos="1260"/>
              </w:tab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 xml:space="preserve">4.1.12. Izpildītājs nodrošina, ka Transportlīdzekli vadīs atbilstošai transportlīdzekļu kategorijai kvalificēti vadītāji, kuriem ir noformēti visi normatīvajos aktos noteiktie nepieciešamie dokumenti atbilstoši tās valsts teritorijas normatīvo aktu prasībām, kurā tiek izmantots Transportlīdzeklis Pakalpojuma izpildes procesā. </w:t>
            </w:r>
          </w:p>
          <w:p w14:paraId="62851784" w14:textId="77777777" w:rsidR="00A86810" w:rsidRPr="00A86810" w:rsidRDefault="00A86810" w:rsidP="00A86810">
            <w:pPr>
              <w:tabs>
                <w:tab w:val="left" w:pos="900"/>
                <w:tab w:val="left" w:pos="1080"/>
                <w:tab w:val="left" w:pos="1260"/>
              </w:tab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 xml:space="preserve">4.1.13.Izpildītājam ir tiesības izvēlēties maršruta ceļus pēc savas izvēles, ja Pasūtītājam netiek radītas neparedzētas izmaksas un tiek nodrošināta Pakalpojuma uzdevuma izpilde noteiktajos termiņos.   </w:t>
            </w:r>
          </w:p>
          <w:p w14:paraId="26E410CD" w14:textId="77777777" w:rsidR="00A86810" w:rsidRPr="00A86810" w:rsidRDefault="00A86810" w:rsidP="00A86810">
            <w:pPr>
              <w:suppressAutoHyphens/>
              <w:spacing w:after="120" w:line="240" w:lineRule="auto"/>
              <w:ind w:left="720" w:right="-93"/>
              <w:jc w:val="both"/>
              <w:rPr>
                <w:rFonts w:ascii="Times New Roman" w:eastAsia="Times New Roman" w:hAnsi="Times New Roman" w:cs="Times New Roman"/>
                <w:kern w:val="1"/>
                <w:sz w:val="26"/>
                <w:szCs w:val="26"/>
                <w:lang w:eastAsia="ar-SA"/>
              </w:rPr>
            </w:pPr>
          </w:p>
          <w:p w14:paraId="166546E4" w14:textId="77777777" w:rsidR="00A86810" w:rsidRPr="00A86810" w:rsidRDefault="00A86810" w:rsidP="00A86810">
            <w:pPr>
              <w:numPr>
                <w:ilvl w:val="1"/>
                <w:numId w:val="1"/>
              </w:numPr>
              <w:suppressAutoHyphens/>
              <w:spacing w:after="0" w:line="240" w:lineRule="auto"/>
              <w:ind w:right="-93"/>
              <w:jc w:val="both"/>
              <w:rPr>
                <w:rFonts w:ascii="Times New Roman" w:eastAsia="Times New Roman" w:hAnsi="Times New Roman" w:cs="Times New Roman"/>
                <w:kern w:val="1"/>
                <w:sz w:val="26"/>
                <w:szCs w:val="26"/>
                <w:u w:val="single"/>
                <w:lang w:eastAsia="ar-SA"/>
              </w:rPr>
            </w:pPr>
            <w:r w:rsidRPr="00A86810">
              <w:rPr>
                <w:rFonts w:ascii="Times New Roman" w:eastAsia="Times New Roman" w:hAnsi="Times New Roman" w:cs="Times New Roman"/>
                <w:kern w:val="1"/>
                <w:sz w:val="26"/>
                <w:szCs w:val="26"/>
                <w:lang w:eastAsia="ar-SA"/>
              </w:rPr>
              <w:t>Pasūtītāja saistības:</w:t>
            </w:r>
          </w:p>
          <w:p w14:paraId="50926708" w14:textId="77777777" w:rsidR="00086306" w:rsidRDefault="00A86810" w:rsidP="00086306">
            <w:pPr>
              <w:numPr>
                <w:ilvl w:val="2"/>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Pasūtītājs</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apņemas veikt samaksu par kvalitatīvi un laikā sniegtu Pakalpojumu šajā līguma noteiktajos termi</w:t>
            </w:r>
            <w:r w:rsidR="00086306">
              <w:rPr>
                <w:rFonts w:ascii="Times New Roman" w:eastAsia="Times New Roman" w:hAnsi="Times New Roman" w:cs="Times New Roman"/>
                <w:kern w:val="1"/>
                <w:sz w:val="26"/>
                <w:szCs w:val="26"/>
                <w:lang w:eastAsia="ar-SA"/>
              </w:rPr>
              <w:t>ņ</w:t>
            </w:r>
            <w:r w:rsidRPr="00A86810">
              <w:rPr>
                <w:rFonts w:ascii="Times New Roman" w:eastAsia="Times New Roman" w:hAnsi="Times New Roman" w:cs="Times New Roman"/>
                <w:kern w:val="1"/>
                <w:sz w:val="26"/>
                <w:szCs w:val="26"/>
                <w:lang w:eastAsia="ar-SA"/>
              </w:rPr>
              <w:t>os un kārtībā. Pasūtītājam ir tiesības norādīt vēlamās iekāpšanas un izkāpšanas vietas un laiku.</w:t>
            </w:r>
          </w:p>
          <w:p w14:paraId="060869B5" w14:textId="2CC65AB4" w:rsidR="00A86810" w:rsidRPr="0041468D" w:rsidRDefault="00A86810" w:rsidP="00086306">
            <w:pPr>
              <w:numPr>
                <w:ilvl w:val="2"/>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086306">
              <w:rPr>
                <w:rFonts w:ascii="Times New Roman" w:eastAsia="Times New Roman" w:hAnsi="Times New Roman" w:cs="Times New Roman"/>
                <w:kern w:val="1"/>
                <w:sz w:val="26"/>
                <w:szCs w:val="26"/>
                <w:lang w:eastAsia="ar-SA"/>
              </w:rPr>
              <w:t>Pasūtītājs</w:t>
            </w:r>
            <w:r w:rsidRPr="00086306">
              <w:rPr>
                <w:rFonts w:ascii="Times New Roman" w:eastAsia="Times New Roman" w:hAnsi="Times New Roman" w:cs="Times New Roman"/>
                <w:b/>
                <w:kern w:val="1"/>
                <w:sz w:val="26"/>
                <w:szCs w:val="26"/>
                <w:lang w:eastAsia="ar-SA"/>
              </w:rPr>
              <w:t xml:space="preserve"> </w:t>
            </w:r>
            <w:r w:rsidRPr="0041468D">
              <w:rPr>
                <w:rFonts w:ascii="Times New Roman" w:eastAsia="Times New Roman" w:hAnsi="Times New Roman" w:cs="Times New Roman"/>
                <w:kern w:val="1"/>
                <w:sz w:val="26"/>
                <w:szCs w:val="26"/>
                <w:lang w:eastAsia="ar-SA"/>
              </w:rPr>
              <w:t>apņemas savlaicīgi astoņu dienu laikā iesniegt pasūtījumu ar norādīto maršrutu un nozīmēt grupas vadītāju, kas ir atbildīgs par kārtību transportā un grupas drošības tehnikas ievērošanu.</w:t>
            </w:r>
          </w:p>
          <w:p w14:paraId="0BCBFCF4" w14:textId="24600B88" w:rsidR="00A86810" w:rsidRPr="00A86810" w:rsidRDefault="00A86810" w:rsidP="0059660F">
            <w:pPr>
              <w:numPr>
                <w:ilvl w:val="2"/>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41468D">
              <w:rPr>
                <w:rFonts w:ascii="Times New Roman" w:eastAsia="Times New Roman" w:hAnsi="Times New Roman" w:cs="Times New Roman"/>
                <w:kern w:val="1"/>
                <w:sz w:val="26"/>
                <w:szCs w:val="26"/>
                <w:lang w:eastAsia="ar-SA"/>
              </w:rPr>
              <w:t>Pasūtītājs</w:t>
            </w:r>
            <w:r w:rsidRPr="0059660F">
              <w:rPr>
                <w:rFonts w:ascii="Times New Roman" w:eastAsia="Times New Roman" w:hAnsi="Times New Roman" w:cs="Times New Roman"/>
                <w:kern w:val="1"/>
                <w:sz w:val="26"/>
                <w:szCs w:val="26"/>
                <w:lang w:eastAsia="ar-SA"/>
              </w:rPr>
              <w:t xml:space="preserve"> </w:t>
            </w:r>
            <w:r w:rsidRPr="0041468D">
              <w:rPr>
                <w:rFonts w:ascii="Times New Roman" w:eastAsia="Times New Roman" w:hAnsi="Times New Roman" w:cs="Times New Roman"/>
                <w:kern w:val="1"/>
                <w:sz w:val="26"/>
                <w:szCs w:val="26"/>
                <w:lang w:eastAsia="ar-SA"/>
              </w:rPr>
              <w:t xml:space="preserve">ir tiesīgs atsaukt savu pasūtījumu </w:t>
            </w:r>
            <w:r w:rsidR="0041468D" w:rsidRPr="0059660F">
              <w:rPr>
                <w:rFonts w:ascii="Times New Roman" w:eastAsia="Times New Roman" w:hAnsi="Times New Roman" w:cs="Times New Roman"/>
                <w:kern w:val="1"/>
                <w:sz w:val="26"/>
                <w:szCs w:val="26"/>
                <w:lang w:eastAsia="ar-SA"/>
              </w:rPr>
              <w:t>septiņas</w:t>
            </w:r>
            <w:r w:rsidRPr="0059660F">
              <w:rPr>
                <w:rFonts w:ascii="Times New Roman" w:eastAsia="Times New Roman" w:hAnsi="Times New Roman" w:cs="Times New Roman"/>
                <w:kern w:val="1"/>
                <w:sz w:val="26"/>
                <w:szCs w:val="26"/>
                <w:lang w:eastAsia="ar-SA"/>
              </w:rPr>
              <w:t xml:space="preserve"> dienas</w:t>
            </w:r>
            <w:r w:rsidRPr="0041468D">
              <w:rPr>
                <w:rFonts w:ascii="Times New Roman" w:eastAsia="Times New Roman" w:hAnsi="Times New Roman" w:cs="Times New Roman"/>
                <w:kern w:val="1"/>
                <w:sz w:val="26"/>
                <w:szCs w:val="26"/>
                <w:lang w:eastAsia="ar-SA"/>
              </w:rPr>
              <w:t xml:space="preserve"> līdz</w:t>
            </w:r>
            <w:r w:rsidRPr="00A86810">
              <w:rPr>
                <w:rFonts w:ascii="Times New Roman" w:eastAsia="Times New Roman" w:hAnsi="Times New Roman" w:cs="Times New Roman"/>
                <w:kern w:val="1"/>
                <w:sz w:val="26"/>
                <w:szCs w:val="26"/>
                <w:lang w:eastAsia="ar-SA"/>
              </w:rPr>
              <w:t xml:space="preserve"> brauciena sākumam.</w:t>
            </w:r>
          </w:p>
          <w:p w14:paraId="2BB3D8F6" w14:textId="77777777" w:rsidR="00A86810" w:rsidRPr="00A86810" w:rsidRDefault="00A86810" w:rsidP="00A86810">
            <w:pPr>
              <w:numPr>
                <w:ilvl w:val="2"/>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Pasūtītājs</w:t>
            </w:r>
            <w:r w:rsidRPr="00A86810">
              <w:rPr>
                <w:rFonts w:ascii="Times New Roman" w:eastAsia="Times New Roman" w:hAnsi="Times New Roman" w:cs="Times New Roman"/>
                <w:b/>
                <w:kern w:val="1"/>
                <w:sz w:val="26"/>
                <w:szCs w:val="26"/>
                <w:lang w:eastAsia="ar-SA"/>
              </w:rPr>
              <w:t xml:space="preserve"> </w:t>
            </w:r>
            <w:r w:rsidRPr="00A86810">
              <w:rPr>
                <w:rFonts w:ascii="Times New Roman" w:eastAsia="Times New Roman" w:hAnsi="Times New Roman" w:cs="Times New Roman"/>
                <w:kern w:val="1"/>
                <w:sz w:val="26"/>
                <w:szCs w:val="26"/>
                <w:lang w:eastAsia="ar-SA"/>
              </w:rPr>
              <w:t>brauciena laikā apņemas transportā uzturēt kārtību, kura nodrošina transporta pienācīgu stāvokli.</w:t>
            </w:r>
          </w:p>
          <w:p w14:paraId="2D971150" w14:textId="5DF2E74F" w:rsidR="00A86810" w:rsidRPr="00A86810" w:rsidRDefault="008A0290" w:rsidP="0059660F">
            <w:pPr>
              <w:numPr>
                <w:ilvl w:val="2"/>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8A0290">
              <w:rPr>
                <w:rFonts w:ascii="Times New Roman" w:eastAsia="Times New Roman" w:hAnsi="Times New Roman" w:cs="Times New Roman"/>
                <w:kern w:val="1"/>
                <w:sz w:val="26"/>
                <w:szCs w:val="26"/>
                <w:lang w:eastAsia="ar-SA"/>
              </w:rPr>
              <w:t>Par maksājumu kavējumiem Pasūtītājs par katru nokavēto dienu maksā Izpildītājam līgumsodu 0,1 % apmērā no Līguma kopējās summas, bet ne vairāk kā 10 % no Līguma kopējās summas</w:t>
            </w:r>
            <w:r w:rsidR="00A86810" w:rsidRPr="00A86810">
              <w:rPr>
                <w:rFonts w:ascii="Times New Roman" w:eastAsia="Times New Roman" w:hAnsi="Times New Roman" w:cs="Times New Roman"/>
                <w:kern w:val="1"/>
                <w:sz w:val="26"/>
                <w:szCs w:val="26"/>
                <w:lang w:eastAsia="ar-SA"/>
              </w:rPr>
              <w:t>.</w:t>
            </w:r>
          </w:p>
          <w:p w14:paraId="177FE988" w14:textId="77777777" w:rsidR="00A86810" w:rsidRPr="00A86810" w:rsidRDefault="00A86810" w:rsidP="00A86810">
            <w:pPr>
              <w:numPr>
                <w:ilvl w:val="1"/>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Puses savstarpēji ir atbildīgas par otrā Puses nodarītajiem zaudējumiem, ja tie radušies vienu Pušu vai tā darbinieku, kā arī šo Pušu līguma izpildē iesaistīto trešo personu darbības vai bezdarbības, tai skaitā rupjas neuzmanības, ļaunā nolūkā izdarīto darbību vai nolaidības rezultātā.</w:t>
            </w:r>
          </w:p>
          <w:p w14:paraId="212EB41D" w14:textId="77777777" w:rsidR="00A86810" w:rsidRDefault="00A86810" w:rsidP="00A86810">
            <w:pPr>
              <w:numPr>
                <w:ilvl w:val="1"/>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Jebkura šajā līgumā noteiktā Līgumsoda samaksa neatbrīvo Līdzējus no to saistību pilnīgas izpildes.</w:t>
            </w:r>
          </w:p>
          <w:p w14:paraId="59BE5DBA" w14:textId="77777777" w:rsidR="0059660F" w:rsidRDefault="0059660F" w:rsidP="0059660F">
            <w:pPr>
              <w:suppressAutoHyphens/>
              <w:spacing w:after="0" w:line="240" w:lineRule="auto"/>
              <w:ind w:right="-93"/>
              <w:jc w:val="both"/>
              <w:rPr>
                <w:rFonts w:ascii="Times New Roman" w:eastAsia="Times New Roman" w:hAnsi="Times New Roman" w:cs="Times New Roman"/>
                <w:kern w:val="1"/>
                <w:sz w:val="26"/>
                <w:szCs w:val="26"/>
                <w:lang w:eastAsia="ar-SA"/>
              </w:rPr>
            </w:pPr>
          </w:p>
          <w:p w14:paraId="6BCAE1CB" w14:textId="77777777" w:rsidR="0059660F" w:rsidRDefault="0059660F" w:rsidP="0059660F">
            <w:pPr>
              <w:suppressAutoHyphens/>
              <w:spacing w:after="0" w:line="240" w:lineRule="auto"/>
              <w:ind w:right="-93"/>
              <w:jc w:val="both"/>
              <w:rPr>
                <w:rFonts w:ascii="Times New Roman" w:eastAsia="Times New Roman" w:hAnsi="Times New Roman" w:cs="Times New Roman"/>
                <w:kern w:val="1"/>
                <w:sz w:val="26"/>
                <w:szCs w:val="26"/>
                <w:lang w:eastAsia="ar-SA"/>
              </w:rPr>
            </w:pPr>
          </w:p>
          <w:p w14:paraId="31D6EB57" w14:textId="77777777" w:rsidR="0059660F" w:rsidRPr="00A86810" w:rsidRDefault="0059660F" w:rsidP="0059660F">
            <w:pPr>
              <w:suppressAutoHyphens/>
              <w:spacing w:after="0" w:line="240" w:lineRule="auto"/>
              <w:ind w:right="-93"/>
              <w:jc w:val="both"/>
              <w:rPr>
                <w:rFonts w:ascii="Times New Roman" w:eastAsia="Times New Roman" w:hAnsi="Times New Roman" w:cs="Times New Roman"/>
                <w:kern w:val="1"/>
                <w:sz w:val="26"/>
                <w:szCs w:val="26"/>
                <w:lang w:eastAsia="ar-SA"/>
              </w:rPr>
            </w:pPr>
          </w:p>
          <w:p w14:paraId="17C08EBC" w14:textId="77777777" w:rsidR="00A86810" w:rsidRPr="00A86810" w:rsidRDefault="00A86810" w:rsidP="00A86810">
            <w:pPr>
              <w:suppressAutoHyphens/>
              <w:spacing w:after="0" w:line="240" w:lineRule="auto"/>
              <w:ind w:left="435" w:right="-93"/>
              <w:jc w:val="both"/>
              <w:rPr>
                <w:rFonts w:ascii="Times New Roman" w:eastAsia="Times New Roman" w:hAnsi="Times New Roman" w:cs="Times New Roman"/>
                <w:kern w:val="1"/>
                <w:sz w:val="26"/>
                <w:szCs w:val="26"/>
                <w:lang w:eastAsia="ar-SA"/>
              </w:rPr>
            </w:pPr>
          </w:p>
          <w:p w14:paraId="51307FBD" w14:textId="77777777" w:rsidR="00A86810" w:rsidRPr="00A86810" w:rsidRDefault="00A86810" w:rsidP="00A86810">
            <w:pPr>
              <w:numPr>
                <w:ilvl w:val="0"/>
                <w:numId w:val="1"/>
              </w:numPr>
              <w:suppressAutoHyphens/>
              <w:spacing w:after="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RĒĶINA FORMĀTS UN IESNIEGŠANAS KĀRTĪBA</w:t>
            </w:r>
          </w:p>
          <w:p w14:paraId="4CA14D67" w14:textId="77777777" w:rsidR="00A86810" w:rsidRPr="00A86810" w:rsidRDefault="00A86810" w:rsidP="00A86810">
            <w:pPr>
              <w:suppressAutoHyphens/>
              <w:spacing w:after="0" w:line="240" w:lineRule="auto"/>
              <w:ind w:right="-93"/>
              <w:rPr>
                <w:rFonts w:ascii="Times New Roman" w:eastAsia="Times New Roman" w:hAnsi="Times New Roman" w:cs="Times New Roman"/>
                <w:b/>
                <w:bCs/>
                <w:kern w:val="1"/>
                <w:sz w:val="26"/>
                <w:szCs w:val="26"/>
                <w:lang w:eastAsia="ar-SA"/>
              </w:rPr>
            </w:pPr>
          </w:p>
          <w:p w14:paraId="632336CB"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 xml:space="preserve">5.1.  Izpildītājs sagatavo grāmatvedības attaisnojuma dokumentus elektroniskā formātā (turpmāk – elektronisks rēķins ), atbilstoši Rīgas pilsētas pašvaldības portālā </w:t>
            </w:r>
            <w:hyperlink r:id="rId8" w:history="1">
              <w:r w:rsidRPr="00A86810">
                <w:rPr>
                  <w:rFonts w:ascii="Times New Roman" w:eastAsia="Times New Roman" w:hAnsi="Times New Roman" w:cs="Times New Roman"/>
                  <w:bCs/>
                  <w:color w:val="0000FF"/>
                  <w:kern w:val="1"/>
                  <w:sz w:val="26"/>
                  <w:szCs w:val="26"/>
                  <w:u w:val="single"/>
                  <w:lang w:eastAsia="ar-SA"/>
                </w:rPr>
                <w:t>www.eriga.lv</w:t>
              </w:r>
            </w:hyperlink>
            <w:r w:rsidRPr="00A86810">
              <w:rPr>
                <w:rFonts w:ascii="Times New Roman" w:eastAsia="Times New Roman" w:hAnsi="Times New Roman" w:cs="Times New Roman"/>
                <w:bCs/>
                <w:kern w:val="1"/>
                <w:sz w:val="26"/>
                <w:szCs w:val="26"/>
                <w:lang w:eastAsia="ar-SA"/>
              </w:rPr>
              <w:t>, sadaļā “Rēķinu iesniegšana” norādītajai informācijai par elektroniskā rēķina formātu.</w:t>
            </w:r>
          </w:p>
          <w:p w14:paraId="58F9E36F" w14:textId="77777777" w:rsidR="00A86810" w:rsidRPr="00A86810" w:rsidRDefault="00A86810" w:rsidP="00A86810">
            <w:pPr>
              <w:suppressAutoHyphens/>
              <w:spacing w:after="0" w:line="240" w:lineRule="auto"/>
              <w:ind w:right="-93" w:hanging="8"/>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5.2. Elektroniskos rēķinus apmaksai Izpildītājs iesniedz Pasūtītājam, izvēloties vienu no sekojošiem rēķina piegādes kanāliem:</w:t>
            </w:r>
          </w:p>
          <w:p w14:paraId="0597036D" w14:textId="77777777" w:rsidR="00A86810" w:rsidRPr="00A86810" w:rsidRDefault="00A86810" w:rsidP="00A86810">
            <w:pPr>
              <w:suppressAutoHyphens/>
              <w:spacing w:after="0" w:line="240" w:lineRule="auto"/>
              <w:ind w:left="-8" w:right="-93"/>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5.2.1. Izveido programmatūru datu apmaiņai starp Izpildītāja norēķinu sistēmu un pašvaldības vienoto informācijas sistēmu ( WEB API);</w:t>
            </w:r>
          </w:p>
          <w:p w14:paraId="0D6B27DF" w14:textId="77777777" w:rsidR="00A86810" w:rsidRPr="00A86810" w:rsidRDefault="00A86810" w:rsidP="00A86810">
            <w:pPr>
              <w:suppressAutoHyphens/>
              <w:spacing w:after="0" w:line="240" w:lineRule="auto"/>
              <w:ind w:left="-8" w:right="-93"/>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 xml:space="preserve">5.2.2.augšupielādē rēķinu failus portālā </w:t>
            </w:r>
            <w:hyperlink r:id="rId9" w:history="1">
              <w:r w:rsidRPr="00A86810">
                <w:rPr>
                  <w:rFonts w:ascii="Times New Roman" w:eastAsia="Times New Roman" w:hAnsi="Times New Roman" w:cs="Times New Roman"/>
                  <w:bCs/>
                  <w:color w:val="0000FF"/>
                  <w:kern w:val="1"/>
                  <w:sz w:val="26"/>
                  <w:szCs w:val="26"/>
                  <w:u w:val="single"/>
                  <w:lang w:eastAsia="ar-SA"/>
                </w:rPr>
                <w:t>www.eriga.lv</w:t>
              </w:r>
            </w:hyperlink>
            <w:r w:rsidRPr="00A86810">
              <w:rPr>
                <w:rFonts w:ascii="Times New Roman" w:eastAsia="Times New Roman" w:hAnsi="Times New Roman" w:cs="Times New Roman"/>
                <w:bCs/>
                <w:kern w:val="1"/>
                <w:sz w:val="26"/>
                <w:szCs w:val="26"/>
                <w:lang w:eastAsia="ar-SA"/>
              </w:rPr>
              <w:t xml:space="preserve">, atbilstoši portālā </w:t>
            </w:r>
            <w:hyperlink r:id="rId10" w:history="1">
              <w:r w:rsidRPr="00A86810">
                <w:rPr>
                  <w:rFonts w:ascii="Times New Roman" w:eastAsia="Times New Roman" w:hAnsi="Times New Roman" w:cs="Times New Roman"/>
                  <w:bCs/>
                  <w:color w:val="0000FF"/>
                  <w:kern w:val="1"/>
                  <w:sz w:val="26"/>
                  <w:szCs w:val="26"/>
                  <w:u w:val="single"/>
                  <w:lang w:eastAsia="ar-SA"/>
                </w:rPr>
                <w:t>www.eriga.lv</w:t>
              </w:r>
            </w:hyperlink>
            <w:r w:rsidRPr="00A86810">
              <w:rPr>
                <w:rFonts w:ascii="Times New Roman" w:eastAsia="Times New Roman" w:hAnsi="Times New Roman" w:cs="Times New Roman"/>
                <w:bCs/>
                <w:kern w:val="1"/>
                <w:sz w:val="26"/>
                <w:szCs w:val="26"/>
                <w:lang w:eastAsia="ar-SA"/>
              </w:rPr>
              <w:t>, sadaļā “Rēķinu iesniegšana” norādītajai informācijai par failu augšupielādi XML formātā;</w:t>
            </w:r>
          </w:p>
          <w:p w14:paraId="62E53D1F" w14:textId="77777777" w:rsidR="00A86810" w:rsidRPr="00A86810" w:rsidRDefault="00A86810" w:rsidP="00A86810">
            <w:pPr>
              <w:suppressAutoHyphens/>
              <w:spacing w:after="0" w:line="240" w:lineRule="auto"/>
              <w:ind w:left="-8" w:right="-93"/>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5.2.3.izmanto manuālu rēķina informācijas ievades Web formu portālā http://eriga.lv, sadaļā  “Rēķinu iesniegšana”.</w:t>
            </w:r>
          </w:p>
          <w:p w14:paraId="0F66C76D" w14:textId="77777777" w:rsidR="00A86810" w:rsidRPr="00A86810" w:rsidRDefault="00A86810" w:rsidP="00A86810">
            <w:pPr>
              <w:suppressAutoHyphens/>
              <w:spacing w:after="0" w:line="240" w:lineRule="auto"/>
              <w:ind w:right="-93" w:hanging="8"/>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5.3. Līgumā noteiktā kārtībā iesniegts elektronisks rēķins nodrošina Pusēm elektriskā rēķina izcelsmes autentiskumu un satura integritāti.</w:t>
            </w:r>
          </w:p>
          <w:p w14:paraId="74FD490E" w14:textId="77777777" w:rsidR="00A86810" w:rsidRPr="00A86810" w:rsidRDefault="00A86810" w:rsidP="00A86810">
            <w:pPr>
              <w:suppressAutoHyphens/>
              <w:spacing w:after="0" w:line="240" w:lineRule="auto"/>
              <w:ind w:right="-93" w:hanging="8"/>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 xml:space="preserve">5.4. Puses vienojas, ka elektriskā rēķina apmaksas treniņš ir 14 (četrpadsmit) dienu laikā no dienas, kad Izpildītājs iesniedzis Pasūtītājam elektronisku rēķinu, atbilstoši portāla </w:t>
            </w:r>
            <w:hyperlink r:id="rId11" w:history="1">
              <w:r w:rsidRPr="00A86810">
                <w:rPr>
                  <w:rFonts w:ascii="Times New Roman" w:eastAsia="Times New Roman" w:hAnsi="Times New Roman" w:cs="Times New Roman"/>
                  <w:bCs/>
                  <w:color w:val="0000FF"/>
                  <w:kern w:val="1"/>
                  <w:sz w:val="26"/>
                  <w:szCs w:val="26"/>
                  <w:u w:val="single"/>
                  <w:lang w:eastAsia="ar-SA"/>
                </w:rPr>
                <w:t>www.eriga.lv</w:t>
              </w:r>
            </w:hyperlink>
            <w:r w:rsidRPr="00A86810">
              <w:rPr>
                <w:rFonts w:ascii="Times New Roman" w:eastAsia="Times New Roman" w:hAnsi="Times New Roman" w:cs="Times New Roman"/>
                <w:bCs/>
                <w:kern w:val="1"/>
                <w:sz w:val="26"/>
                <w:szCs w:val="26"/>
                <w:lang w:eastAsia="ar-SA"/>
              </w:rPr>
              <w:t xml:space="preserve"> sadaļā “Rēķinu iesniegšana” norādītajai informācijai par elektroniskā rēķina formātu.</w:t>
            </w:r>
          </w:p>
          <w:p w14:paraId="33E8A196" w14:textId="77777777" w:rsidR="00A86810" w:rsidRPr="00A86810" w:rsidRDefault="00A86810" w:rsidP="00A86810">
            <w:pPr>
              <w:suppressAutoHyphens/>
              <w:spacing w:after="0" w:line="240" w:lineRule="auto"/>
              <w:ind w:right="-93" w:hanging="8"/>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 xml:space="preserve">5.5. Puses vienojas, ka elektriskā rēķina apmaksas termiņu skaita no dienas, kad Izpildītājs, atbilstoši pašvaldības portālā </w:t>
            </w:r>
            <w:hyperlink r:id="rId12" w:history="1">
              <w:r w:rsidRPr="00A86810">
                <w:rPr>
                  <w:rFonts w:ascii="Times New Roman" w:eastAsia="Times New Roman" w:hAnsi="Times New Roman" w:cs="Times New Roman"/>
                  <w:bCs/>
                  <w:color w:val="0000FF"/>
                  <w:kern w:val="1"/>
                  <w:sz w:val="26"/>
                  <w:szCs w:val="26"/>
                  <w:u w:val="single"/>
                  <w:lang w:eastAsia="ar-SA"/>
                </w:rPr>
                <w:t>www.eriga.lv</w:t>
              </w:r>
            </w:hyperlink>
            <w:r w:rsidRPr="00A86810">
              <w:rPr>
                <w:rFonts w:ascii="Times New Roman" w:eastAsia="Times New Roman" w:hAnsi="Times New Roman" w:cs="Times New Roman"/>
                <w:bCs/>
                <w:kern w:val="1"/>
                <w:sz w:val="26"/>
                <w:szCs w:val="26"/>
                <w:lang w:eastAsia="ar-SA"/>
              </w:rPr>
              <w:t>, sadaļā “Rēķinu iesniegšana” elektronisku rēķinu, ar nosacījumu, ka Izpildītājs ir iesniedzis pareizi, atbilstoši Līguma nosacījumiem, aizpildītu elektronisko rēķinu un Pasūtītājs to ir pieņēmis apmaksai.</w:t>
            </w:r>
          </w:p>
          <w:p w14:paraId="7E8BC8F0" w14:textId="77777777" w:rsidR="00A86810" w:rsidRPr="00A86810" w:rsidRDefault="00A86810" w:rsidP="00A86810">
            <w:pPr>
              <w:suppressAutoHyphens/>
              <w:spacing w:after="0" w:line="240" w:lineRule="auto"/>
              <w:ind w:left="-8" w:right="-93" w:firstLine="8"/>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 xml:space="preserve">5.6. Izpildītājam ir pienākums pašvaldības portālā </w:t>
            </w:r>
            <w:hyperlink r:id="rId13" w:history="1">
              <w:r w:rsidRPr="00A86810">
                <w:rPr>
                  <w:rFonts w:ascii="Times New Roman" w:eastAsia="Times New Roman" w:hAnsi="Times New Roman" w:cs="Times New Roman"/>
                  <w:bCs/>
                  <w:color w:val="0000FF"/>
                  <w:kern w:val="1"/>
                  <w:sz w:val="26"/>
                  <w:szCs w:val="26"/>
                  <w:u w:val="single"/>
                  <w:lang w:eastAsia="ar-SA"/>
                </w:rPr>
                <w:t>www.eriga.lv</w:t>
              </w:r>
            </w:hyperlink>
            <w:r w:rsidRPr="00A86810">
              <w:rPr>
                <w:rFonts w:ascii="Times New Roman" w:eastAsia="Times New Roman" w:hAnsi="Times New Roman" w:cs="Times New Roman"/>
                <w:bCs/>
                <w:kern w:val="1"/>
                <w:sz w:val="26"/>
                <w:szCs w:val="26"/>
                <w:lang w:eastAsia="ar-SA"/>
              </w:rPr>
              <w:t xml:space="preserve"> sekot līdzi iesniegtā elektroniskā rēķina apstrādes statusam.</w:t>
            </w:r>
          </w:p>
          <w:p w14:paraId="53A88A09"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bCs/>
                <w:kern w:val="1"/>
                <w:sz w:val="26"/>
                <w:szCs w:val="26"/>
                <w:lang w:eastAsia="ar-SA"/>
              </w:rPr>
            </w:pPr>
            <w:r w:rsidRPr="00A86810">
              <w:rPr>
                <w:rFonts w:ascii="Times New Roman" w:eastAsia="Times New Roman" w:hAnsi="Times New Roman" w:cs="Times New Roman"/>
                <w:bCs/>
                <w:kern w:val="1"/>
                <w:sz w:val="26"/>
                <w:szCs w:val="26"/>
                <w:lang w:eastAsia="ar-SA"/>
              </w:rPr>
              <w:t>5.7.Ja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1E24634B" w14:textId="77777777" w:rsidR="00A86810" w:rsidRPr="00A86810" w:rsidRDefault="00A86810" w:rsidP="00A86810">
            <w:pPr>
              <w:suppressAutoHyphens/>
              <w:spacing w:after="0" w:line="240" w:lineRule="auto"/>
              <w:ind w:left="435" w:right="-93"/>
              <w:rPr>
                <w:rFonts w:ascii="Times New Roman" w:eastAsia="Times New Roman" w:hAnsi="Times New Roman" w:cs="Times New Roman"/>
                <w:bCs/>
                <w:kern w:val="1"/>
                <w:sz w:val="26"/>
                <w:szCs w:val="26"/>
                <w:lang w:eastAsia="ar-SA"/>
              </w:rPr>
            </w:pPr>
          </w:p>
          <w:p w14:paraId="7502028B" w14:textId="77777777" w:rsidR="00A86810" w:rsidRPr="00A86810" w:rsidRDefault="00A86810" w:rsidP="00A86810">
            <w:pPr>
              <w:numPr>
                <w:ilvl w:val="0"/>
                <w:numId w:val="1"/>
              </w:numPr>
              <w:suppressAutoHyphens/>
              <w:spacing w:after="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LĪDZĒJU TIESĪBAS</w:t>
            </w:r>
          </w:p>
          <w:p w14:paraId="69288794" w14:textId="77777777" w:rsidR="00A86810" w:rsidRPr="00A86810" w:rsidRDefault="00A86810" w:rsidP="00A86810">
            <w:pPr>
              <w:suppressAutoHyphens/>
              <w:spacing w:after="0" w:line="240" w:lineRule="auto"/>
              <w:ind w:left="435" w:right="-93"/>
              <w:rPr>
                <w:rFonts w:ascii="Times New Roman" w:eastAsia="Times New Roman" w:hAnsi="Times New Roman" w:cs="Times New Roman"/>
                <w:b/>
                <w:bCs/>
                <w:kern w:val="1"/>
                <w:sz w:val="26"/>
                <w:szCs w:val="26"/>
                <w:lang w:eastAsia="ar-SA"/>
              </w:rPr>
            </w:pPr>
          </w:p>
          <w:p w14:paraId="52E626FC" w14:textId="77777777" w:rsidR="00A86810" w:rsidRPr="00A86810" w:rsidRDefault="00A86810" w:rsidP="00A86810">
            <w:pPr>
              <w:numPr>
                <w:ilvl w:val="1"/>
                <w:numId w:val="1"/>
              </w:numPr>
              <w:tabs>
                <w:tab w:val="num" w:pos="0"/>
              </w:tabs>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 xml:space="preserve"> Pasūtītājam ir tiesības kontrolēt Līguma izpildes gaitu un pieprasīt no Izpildītāja kontroles veikšanai nepieciešamo informāciju.</w:t>
            </w:r>
          </w:p>
          <w:p w14:paraId="627272CD" w14:textId="77777777" w:rsidR="00A86810" w:rsidRPr="00A86810" w:rsidRDefault="00A86810" w:rsidP="00A86810">
            <w:pPr>
              <w:numPr>
                <w:ilvl w:val="1"/>
                <w:numId w:val="1"/>
              </w:numPr>
              <w:suppressAutoHyphens/>
              <w:spacing w:after="0" w:line="240" w:lineRule="auto"/>
              <w:ind w:right="-93"/>
              <w:contextualSpacing/>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 xml:space="preserve"> Pasūtītājs Iepirkuma līguma ietvaros nav saistīts ar konkrētu pasūtījuma apjomu un veic pasūtījumus atbilstoši vajadzībai un savām finanšu iespējām.</w:t>
            </w:r>
          </w:p>
          <w:p w14:paraId="5BAB19D5" w14:textId="77777777" w:rsidR="00A86810" w:rsidRPr="00A86810" w:rsidRDefault="00A86810" w:rsidP="00A86810">
            <w:pPr>
              <w:suppressAutoHyphens/>
              <w:spacing w:after="0" w:line="240" w:lineRule="auto"/>
              <w:ind w:left="435" w:right="-93"/>
              <w:contextualSpacing/>
              <w:jc w:val="both"/>
              <w:rPr>
                <w:rFonts w:ascii="Times New Roman" w:eastAsia="Times New Roman" w:hAnsi="Times New Roman" w:cs="Times New Roman"/>
                <w:kern w:val="1"/>
                <w:sz w:val="26"/>
                <w:szCs w:val="26"/>
                <w:lang w:eastAsia="ar-SA"/>
              </w:rPr>
            </w:pPr>
          </w:p>
          <w:p w14:paraId="4E0AE7C8" w14:textId="77777777" w:rsidR="00A86810" w:rsidRPr="00A86810" w:rsidRDefault="00A86810" w:rsidP="00A86810">
            <w:pPr>
              <w:numPr>
                <w:ilvl w:val="0"/>
                <w:numId w:val="1"/>
              </w:numPr>
              <w:suppressAutoHyphens/>
              <w:spacing w:after="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IZMAIŅAS LĪGUMĀ, TĀ DARBĪBAS PĀRTRAUKŠANA</w:t>
            </w:r>
          </w:p>
          <w:p w14:paraId="136AB09C" w14:textId="77777777" w:rsidR="00A86810" w:rsidRPr="00A86810" w:rsidRDefault="00A86810" w:rsidP="00A86810">
            <w:pPr>
              <w:suppressAutoHyphens/>
              <w:spacing w:after="0" w:line="240" w:lineRule="auto"/>
              <w:ind w:left="435" w:right="-93"/>
              <w:rPr>
                <w:rFonts w:ascii="Times New Roman" w:eastAsia="Times New Roman" w:hAnsi="Times New Roman" w:cs="Times New Roman"/>
                <w:b/>
                <w:bCs/>
                <w:kern w:val="1"/>
                <w:sz w:val="26"/>
                <w:szCs w:val="26"/>
                <w:lang w:eastAsia="ar-SA"/>
              </w:rPr>
            </w:pPr>
          </w:p>
          <w:p w14:paraId="7F06190D" w14:textId="77777777" w:rsidR="00A86810" w:rsidRPr="00A86810" w:rsidRDefault="00A86810" w:rsidP="00A86810">
            <w:pPr>
              <w:numPr>
                <w:ilvl w:val="1"/>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Līgumu var papildināt, grozīt (izņemot Līgumcenas palielināšanu) vai izbeigt, Līdzējiem savstarpēji vienojoties. Jebkuras līguma izmaiņas vai papildinājumi tiek noformēti rakstveidā, ievērojot Publisko iepirkumu likuma 61. panta nosacījumus, un kļūst par šā līguma neatņemamām sastāvdaļām.</w:t>
            </w:r>
          </w:p>
          <w:p w14:paraId="27FBF365" w14:textId="77777777" w:rsidR="00A86810" w:rsidRPr="00A86810" w:rsidRDefault="00A86810" w:rsidP="0059660F">
            <w:pPr>
              <w:numPr>
                <w:ilvl w:val="1"/>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lastRenderedPageBreak/>
              <w:t>Pasūtītājam ir tiesības vienpusēji atkāpties no līguma, ja viņš konstatē, ka Izpildītājs veic Pakalpojumu neatbilstoši norādītajam tehniskās specifikācijas piedāvājumam vai šā līguma nosacījumiem. Pasūtītājs neatlīdzina Izpildītājam tādējādi radušos zaudējumus.</w:t>
            </w:r>
          </w:p>
          <w:p w14:paraId="07B54449" w14:textId="77777777" w:rsidR="00A86810" w:rsidRPr="00A86810" w:rsidRDefault="00A86810" w:rsidP="00A86810">
            <w:pPr>
              <w:numPr>
                <w:ilvl w:val="1"/>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Pasūtītājam ir tiesības vienpusēji atkāpties no Līguma izpildes, ja Līgumu nav iespējams izpildīt tādēļ, ka Līguma izpildes laikā Izpildītājam ir piemērotas starptautiskās vai nacionālās sankcijas vai būtiskas finanšu un kapitāla tirgus intereses ietekmējošas ES vai Ziemeļatlantijas līguma organizācijas dalībvalsts noteiktās sankcijas.</w:t>
            </w:r>
          </w:p>
          <w:p w14:paraId="500948C9" w14:textId="63D70125" w:rsid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p>
          <w:p w14:paraId="0F3A1D91" w14:textId="77777777" w:rsidR="00A86810" w:rsidRPr="00A86810" w:rsidRDefault="00A86810" w:rsidP="00A86810">
            <w:pPr>
              <w:numPr>
                <w:ilvl w:val="0"/>
                <w:numId w:val="1"/>
              </w:numPr>
              <w:suppressAutoHyphens/>
              <w:spacing w:after="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STRĪDU RISINĀŠANAS KĀRTĪBA</w:t>
            </w:r>
          </w:p>
          <w:p w14:paraId="438CEF49" w14:textId="77777777" w:rsidR="00A86810" w:rsidRPr="00A86810" w:rsidRDefault="00A86810" w:rsidP="00A86810">
            <w:pPr>
              <w:suppressAutoHyphens/>
              <w:spacing w:after="0" w:line="240" w:lineRule="auto"/>
              <w:ind w:left="435" w:right="-93"/>
              <w:rPr>
                <w:rFonts w:ascii="Times New Roman" w:eastAsia="Times New Roman" w:hAnsi="Times New Roman" w:cs="Times New Roman"/>
                <w:b/>
                <w:bCs/>
                <w:kern w:val="1"/>
                <w:sz w:val="26"/>
                <w:szCs w:val="26"/>
                <w:lang w:eastAsia="ar-SA"/>
              </w:rPr>
            </w:pPr>
          </w:p>
          <w:p w14:paraId="10C4926C" w14:textId="77777777" w:rsidR="00A86810" w:rsidRPr="00A86810" w:rsidRDefault="00A86810" w:rsidP="00A86810">
            <w:pPr>
              <w:numPr>
                <w:ilvl w:val="1"/>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Puses ir atbildīgas par esošā līguma izpildes kārtību, kāda noteikta spēkā esošajā Latvijas Republikas likumdošanā.</w:t>
            </w:r>
          </w:p>
          <w:p w14:paraId="6031F6F9" w14:textId="21781648" w:rsidR="00A86810" w:rsidRDefault="00A86810" w:rsidP="00A86810">
            <w:pPr>
              <w:numPr>
                <w:ilvl w:val="1"/>
                <w:numId w:val="1"/>
              </w:numPr>
              <w:tabs>
                <w:tab w:val="num" w:pos="0"/>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Visi ar šo līgumu saistītie strīdus jautājumi, kas radušies starp pusēm, tiek risināti uz savstarpējās vienošanās pamata. Gadījumā, ja šādu vienošanos nevar panākt, strīdu jautājumi tiek risināti tiesā Latvijas Republikas likumdošanā noteiktajā kārtībā.</w:t>
            </w:r>
          </w:p>
          <w:p w14:paraId="16FB8740"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p>
          <w:p w14:paraId="77DCA211" w14:textId="77777777" w:rsidR="00A86810" w:rsidRPr="00A86810" w:rsidRDefault="00A86810" w:rsidP="00A86810">
            <w:pPr>
              <w:tabs>
                <w:tab w:val="left" w:pos="1980"/>
              </w:tabs>
              <w:suppressAutoHyphens/>
              <w:spacing w:after="0" w:line="240" w:lineRule="auto"/>
              <w:ind w:right="-93"/>
              <w:jc w:val="both"/>
              <w:rPr>
                <w:rFonts w:ascii="Times New Roman" w:eastAsia="Times New Roman" w:hAnsi="Times New Roman" w:cs="Times New Roman"/>
                <w:kern w:val="1"/>
                <w:sz w:val="26"/>
                <w:szCs w:val="26"/>
                <w:lang w:eastAsia="ar-SA"/>
              </w:rPr>
            </w:pPr>
          </w:p>
          <w:p w14:paraId="664270CB" w14:textId="52FEE47B" w:rsidR="00A86810" w:rsidRPr="00A86810" w:rsidRDefault="00A86810" w:rsidP="00A86810">
            <w:pPr>
              <w:pStyle w:val="a5"/>
              <w:numPr>
                <w:ilvl w:val="0"/>
                <w:numId w:val="1"/>
              </w:numPr>
              <w:suppressAutoHyphens/>
              <w:spacing w:after="12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NEPĀRVARAMA VARA</w:t>
            </w:r>
          </w:p>
          <w:p w14:paraId="0B04D227" w14:textId="77777777" w:rsidR="00A86810" w:rsidRPr="00A86810" w:rsidRDefault="00A86810" w:rsidP="00A86810">
            <w:pPr>
              <w:pStyle w:val="a5"/>
              <w:suppressAutoHyphens/>
              <w:spacing w:after="120" w:line="240" w:lineRule="auto"/>
              <w:ind w:left="435" w:right="-93"/>
              <w:rPr>
                <w:rFonts w:ascii="Times New Roman" w:eastAsia="Times New Roman" w:hAnsi="Times New Roman" w:cs="Times New Roman"/>
                <w:b/>
                <w:bCs/>
                <w:kern w:val="1"/>
                <w:sz w:val="26"/>
                <w:szCs w:val="26"/>
                <w:lang w:eastAsia="ar-SA"/>
              </w:rPr>
            </w:pPr>
          </w:p>
          <w:p w14:paraId="1DEDF716" w14:textId="77777777" w:rsidR="00A86810" w:rsidRPr="00A86810" w:rsidRDefault="00A86810" w:rsidP="00A86810">
            <w:pPr>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9.1. 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kas būtiski ierobežo un aizskar Līdzēju tiesības un ietekmē uzņemtās saistības, normatīvu aktu pieņemšana un tā stāšanās spēkā.</w:t>
            </w:r>
          </w:p>
          <w:p w14:paraId="4D2CCA94" w14:textId="77777777" w:rsidR="00A86810" w:rsidRPr="00A86810" w:rsidRDefault="00A86810" w:rsidP="00A86810">
            <w:pPr>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9.2. 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4A646376" w14:textId="77777777" w:rsidR="00A86810" w:rsidRPr="00A86810" w:rsidRDefault="00A86810" w:rsidP="00A86810">
            <w:pPr>
              <w:suppressAutoHyphens/>
              <w:spacing w:after="0" w:line="240" w:lineRule="auto"/>
              <w:ind w:right="-93"/>
              <w:rPr>
                <w:rFonts w:ascii="Times New Roman" w:eastAsia="Times New Roman" w:hAnsi="Times New Roman" w:cs="Times New Roman"/>
                <w:b/>
                <w:bCs/>
                <w:kern w:val="1"/>
                <w:sz w:val="26"/>
                <w:szCs w:val="26"/>
                <w:lang w:eastAsia="ar-SA"/>
              </w:rPr>
            </w:pPr>
          </w:p>
          <w:p w14:paraId="08487B97" w14:textId="77777777" w:rsidR="00A86810" w:rsidRPr="00A86810" w:rsidRDefault="00A86810" w:rsidP="00A86810">
            <w:pPr>
              <w:suppressAutoHyphens/>
              <w:spacing w:after="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10. CITI  NOTEIKUMI</w:t>
            </w:r>
          </w:p>
          <w:p w14:paraId="5FB9FB89" w14:textId="77777777" w:rsidR="00A86810" w:rsidRPr="00A86810" w:rsidRDefault="00A86810" w:rsidP="00A86810">
            <w:pPr>
              <w:suppressAutoHyphens/>
              <w:spacing w:after="0" w:line="240" w:lineRule="auto"/>
              <w:ind w:right="-93"/>
              <w:jc w:val="center"/>
              <w:rPr>
                <w:rFonts w:ascii="Times New Roman" w:eastAsia="Times New Roman" w:hAnsi="Times New Roman" w:cs="Times New Roman"/>
                <w:b/>
                <w:bCs/>
                <w:kern w:val="1"/>
                <w:sz w:val="26"/>
                <w:szCs w:val="26"/>
                <w:lang w:eastAsia="ar-SA"/>
              </w:rPr>
            </w:pPr>
          </w:p>
          <w:p w14:paraId="7CF3B2FF" w14:textId="77777777" w:rsidR="00A86810" w:rsidRPr="00A86810" w:rsidRDefault="00A86810" w:rsidP="00A86810">
            <w:pPr>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10.1. Šis līgums ir saistošs Pasūtītājam un Izpildītājam, kā arī visām trešajām personām, kas likumīgi pārņem viņu tiesības un pienākumus.</w:t>
            </w:r>
          </w:p>
          <w:p w14:paraId="2C26E6FC" w14:textId="77777777" w:rsidR="00A86810" w:rsidRPr="00A86810" w:rsidRDefault="00A86810" w:rsidP="00A86810">
            <w:pPr>
              <w:tabs>
                <w:tab w:val="left" w:pos="180"/>
                <w:tab w:val="left" w:pos="1134"/>
                <w:tab w:val="left" w:pos="1418"/>
                <w:tab w:val="left" w:pos="1800"/>
              </w:tabs>
              <w:spacing w:after="0" w:line="240" w:lineRule="auto"/>
              <w:ind w:right="-93"/>
              <w:jc w:val="both"/>
              <w:rPr>
                <w:rFonts w:ascii="Times New Roman" w:eastAsia="Times New Roman" w:hAnsi="Times New Roman" w:cs="Times New Roman"/>
                <w:kern w:val="1"/>
                <w:sz w:val="26"/>
                <w:szCs w:val="24"/>
                <w:lang w:eastAsia="ar-SA"/>
              </w:rPr>
            </w:pPr>
            <w:r w:rsidRPr="00A86810">
              <w:rPr>
                <w:rFonts w:ascii="Times New Roman" w:eastAsia="Times New Roman" w:hAnsi="Times New Roman" w:cs="Times New Roman"/>
                <w:kern w:val="1"/>
                <w:sz w:val="26"/>
                <w:szCs w:val="26"/>
                <w:lang w:eastAsia="ar-SA"/>
              </w:rPr>
              <w:t xml:space="preserve">10.2. Visi Līguma grozījumi un papildinājumi noformējami rakstiski. </w:t>
            </w:r>
            <w:r w:rsidRPr="00A86810">
              <w:rPr>
                <w:rFonts w:ascii="Times New Roman" w:eastAsia="Times New Roman" w:hAnsi="Times New Roman" w:cs="Times New Roman"/>
                <w:kern w:val="1"/>
                <w:sz w:val="26"/>
                <w:szCs w:val="24"/>
                <w:lang w:eastAsia="ar-SA"/>
              </w:rPr>
              <w:t>Tie pievienojami Līgumam kā pielikumi un kļūst par Līguma neatņemamām sastāvdaļām.</w:t>
            </w:r>
          </w:p>
          <w:p w14:paraId="6B781F3F" w14:textId="77777777" w:rsidR="00A86810" w:rsidRPr="00A86810" w:rsidRDefault="00A86810" w:rsidP="00A86810">
            <w:pPr>
              <w:tabs>
                <w:tab w:val="num" w:pos="426"/>
                <w:tab w:val="left" w:pos="1134"/>
                <w:tab w:val="left" w:pos="1418"/>
              </w:tabs>
              <w:suppressAutoHyphens/>
              <w:spacing w:after="0" w:line="240" w:lineRule="auto"/>
              <w:ind w:right="-93"/>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10.3.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7A539B96" w14:textId="77777777" w:rsidR="00A86810" w:rsidRPr="00A86810" w:rsidRDefault="00A86810" w:rsidP="00A86810">
            <w:pPr>
              <w:tabs>
                <w:tab w:val="left" w:pos="134"/>
                <w:tab w:val="left" w:pos="417"/>
              </w:tabs>
              <w:spacing w:after="0" w:line="240" w:lineRule="auto"/>
              <w:ind w:left="720" w:right="-93" w:hanging="72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lastRenderedPageBreak/>
              <w:t xml:space="preserve">10.4.Pušu kontaktpersona savstarpēji sadarbības koordinēšanai Līguma ietvaros: </w:t>
            </w:r>
          </w:p>
          <w:p w14:paraId="7484B250" w14:textId="3F540DA4" w:rsidR="00A86810" w:rsidRPr="00FA58AA" w:rsidRDefault="00A86810" w:rsidP="00A86810">
            <w:pPr>
              <w:numPr>
                <w:ilvl w:val="2"/>
                <w:numId w:val="2"/>
              </w:numPr>
              <w:tabs>
                <w:tab w:val="left" w:pos="701"/>
                <w:tab w:val="left" w:pos="843"/>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FA58AA">
              <w:rPr>
                <w:rFonts w:ascii="Times New Roman" w:eastAsia="Times New Roman" w:hAnsi="Times New Roman" w:cs="Times New Roman"/>
                <w:kern w:val="1"/>
                <w:sz w:val="26"/>
                <w:szCs w:val="26"/>
                <w:lang w:eastAsia="ar-SA"/>
              </w:rPr>
              <w:t>Pasūtītāja kontaktpersona</w:t>
            </w:r>
            <w:bookmarkStart w:id="1" w:name="OLE_LINK1"/>
            <w:r w:rsidR="00864A9C" w:rsidRPr="00FA58AA">
              <w:rPr>
                <w:rFonts w:ascii="Times New Roman" w:eastAsia="Times New Roman" w:hAnsi="Times New Roman" w:cs="Times New Roman"/>
                <w:kern w:val="1"/>
                <w:sz w:val="26"/>
                <w:szCs w:val="26"/>
                <w:lang w:eastAsia="ar-SA"/>
              </w:rPr>
              <w:t xml:space="preserve">: </w:t>
            </w:r>
            <w:r w:rsidR="00FA58AA" w:rsidRPr="00FA58AA">
              <w:rPr>
                <w:rFonts w:ascii="Times New Roman" w:eastAsia="Times New Roman" w:hAnsi="Times New Roman" w:cs="Times New Roman"/>
                <w:kern w:val="1"/>
                <w:sz w:val="26"/>
                <w:szCs w:val="26"/>
                <w:lang w:eastAsia="ar-SA"/>
              </w:rPr>
              <w:t xml:space="preserve">Ainis </w:t>
            </w:r>
            <w:proofErr w:type="spellStart"/>
            <w:r w:rsidR="00FA58AA" w:rsidRPr="00FA58AA">
              <w:rPr>
                <w:rFonts w:ascii="Times New Roman" w:eastAsia="Times New Roman" w:hAnsi="Times New Roman" w:cs="Times New Roman"/>
                <w:kern w:val="1"/>
                <w:sz w:val="26"/>
                <w:szCs w:val="26"/>
                <w:lang w:eastAsia="ar-SA"/>
              </w:rPr>
              <w:t>Jakobijs</w:t>
            </w:r>
            <w:proofErr w:type="spellEnd"/>
            <w:r w:rsidR="00864A9C" w:rsidRPr="00FA58AA">
              <w:rPr>
                <w:rFonts w:ascii="Times New Roman" w:eastAsia="TimesNewRoman" w:hAnsi="Times New Roman" w:cs="Times New Roman"/>
                <w:kern w:val="1"/>
                <w:sz w:val="26"/>
                <w:szCs w:val="26"/>
                <w:lang w:eastAsia="ar-SA"/>
              </w:rPr>
              <w:t xml:space="preserve">, tālrunis </w:t>
            </w:r>
            <w:r w:rsidR="00FA58AA" w:rsidRPr="00FA58AA">
              <w:rPr>
                <w:rFonts w:ascii="Times New Roman" w:eastAsia="TimesNewRoman" w:hAnsi="Times New Roman" w:cs="Times New Roman"/>
                <w:kern w:val="1"/>
                <w:sz w:val="26"/>
                <w:szCs w:val="26"/>
                <w:lang w:eastAsia="ar-SA"/>
              </w:rPr>
              <w:t>29377368</w:t>
            </w:r>
            <w:r w:rsidR="00864A9C" w:rsidRPr="00FA58AA">
              <w:rPr>
                <w:rFonts w:ascii="Times New Roman" w:eastAsia="TimesNewRoman" w:hAnsi="Times New Roman" w:cs="Times New Roman"/>
                <w:kern w:val="1"/>
                <w:sz w:val="26"/>
                <w:szCs w:val="26"/>
                <w:lang w:eastAsia="ar-SA"/>
              </w:rPr>
              <w:t xml:space="preserve">, </w:t>
            </w:r>
            <w:r w:rsidR="00FA58AA" w:rsidRPr="00FA58AA">
              <w:rPr>
                <w:rFonts w:ascii="Times New Roman" w:eastAsia="TimesNewRoman" w:hAnsi="Times New Roman" w:cs="Times New Roman"/>
                <w:kern w:val="1"/>
                <w:sz w:val="26"/>
                <w:szCs w:val="26"/>
                <w:lang w:eastAsia="ar-SA"/>
              </w:rPr>
              <w:t>ajakobijs</w:t>
            </w:r>
            <w:r w:rsidR="00864A9C" w:rsidRPr="00FA58AA">
              <w:rPr>
                <w:rFonts w:ascii="Times New Roman" w:eastAsia="TimesNewRoman" w:hAnsi="Times New Roman" w:cs="Times New Roman"/>
                <w:kern w:val="1"/>
                <w:sz w:val="26"/>
                <w:szCs w:val="26"/>
                <w:lang w:eastAsia="ar-SA"/>
              </w:rPr>
              <w:t xml:space="preserve">@edu.riga.lv </w:t>
            </w:r>
          </w:p>
          <w:p w14:paraId="21B9ABC3" w14:textId="75F735AE" w:rsidR="00A86810" w:rsidRPr="00A86810" w:rsidRDefault="00A86810" w:rsidP="00A86810">
            <w:pPr>
              <w:numPr>
                <w:ilvl w:val="2"/>
                <w:numId w:val="2"/>
              </w:numPr>
              <w:tabs>
                <w:tab w:val="left" w:pos="843"/>
                <w:tab w:val="left" w:pos="1418"/>
              </w:tabs>
              <w:suppressAutoHyphens/>
              <w:spacing w:after="0" w:line="240" w:lineRule="auto"/>
              <w:ind w:left="-8" w:right="-93" w:firstLine="8"/>
              <w:jc w:val="both"/>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 xml:space="preserve">Izpildītāja kontaktpersona: </w:t>
            </w:r>
            <w:bookmarkEnd w:id="1"/>
            <w:r w:rsidRPr="00A86810">
              <w:rPr>
                <w:rFonts w:ascii="Times New Roman" w:eastAsia="Times New Roman" w:hAnsi="Times New Roman" w:cs="Times New Roman"/>
                <w:kern w:val="1"/>
                <w:sz w:val="26"/>
                <w:szCs w:val="26"/>
                <w:lang w:eastAsia="ar-SA"/>
              </w:rPr>
              <w:t>_______</w:t>
            </w:r>
            <w:r w:rsidR="0059660F">
              <w:rPr>
                <w:rFonts w:ascii="Times New Roman" w:eastAsia="Times New Roman" w:hAnsi="Times New Roman" w:cs="Times New Roman"/>
                <w:kern w:val="1"/>
                <w:sz w:val="26"/>
                <w:szCs w:val="26"/>
                <w:lang w:eastAsia="ar-SA"/>
              </w:rPr>
              <w:t>______</w:t>
            </w:r>
            <w:r w:rsidRPr="00A86810">
              <w:rPr>
                <w:rFonts w:ascii="Times New Roman" w:eastAsia="Times New Roman" w:hAnsi="Times New Roman" w:cs="Times New Roman"/>
                <w:kern w:val="1"/>
                <w:sz w:val="26"/>
                <w:szCs w:val="26"/>
                <w:lang w:eastAsia="ar-SA"/>
              </w:rPr>
              <w:t xml:space="preserve">______, tālr. </w:t>
            </w:r>
            <w:r w:rsidR="0059660F">
              <w:rPr>
                <w:rFonts w:ascii="Times New Roman" w:eastAsia="Times New Roman" w:hAnsi="Times New Roman" w:cs="Times New Roman"/>
                <w:kern w:val="1"/>
                <w:sz w:val="26"/>
                <w:szCs w:val="26"/>
                <w:lang w:eastAsia="ar-SA"/>
              </w:rPr>
              <w:t>___</w:t>
            </w:r>
            <w:r w:rsidRPr="00A86810">
              <w:rPr>
                <w:rFonts w:ascii="Times New Roman" w:eastAsia="Times New Roman" w:hAnsi="Times New Roman" w:cs="Times New Roman"/>
                <w:kern w:val="1"/>
                <w:sz w:val="26"/>
                <w:szCs w:val="26"/>
                <w:lang w:eastAsia="ar-SA"/>
              </w:rPr>
              <w:t xml:space="preserve">______,       e-pasts </w:t>
            </w:r>
            <w:r w:rsidR="0059660F">
              <w:rPr>
                <w:rFonts w:ascii="Times New Roman" w:eastAsia="Times New Roman" w:hAnsi="Times New Roman" w:cs="Times New Roman"/>
                <w:kern w:val="1"/>
                <w:sz w:val="26"/>
                <w:szCs w:val="26"/>
                <w:lang w:eastAsia="ar-SA"/>
              </w:rPr>
              <w:t>_____________________</w:t>
            </w:r>
            <w:r w:rsidRPr="00A86810">
              <w:rPr>
                <w:rFonts w:ascii="Times New Roman" w:eastAsia="Times New Roman" w:hAnsi="Times New Roman" w:cs="Times New Roman"/>
                <w:kern w:val="1"/>
                <w:sz w:val="26"/>
                <w:szCs w:val="26"/>
                <w:lang w:eastAsia="ar-SA"/>
              </w:rPr>
              <w:t>__.</w:t>
            </w:r>
          </w:p>
          <w:p w14:paraId="6AFF25B0" w14:textId="6C750C98" w:rsidR="00A86810" w:rsidRDefault="00A86810" w:rsidP="00A86810">
            <w:pPr>
              <w:tabs>
                <w:tab w:val="left" w:pos="180"/>
                <w:tab w:val="left" w:pos="1134"/>
                <w:tab w:val="left" w:pos="1440"/>
                <w:tab w:val="left" w:pos="1800"/>
              </w:tab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kern w:val="1"/>
                <w:sz w:val="26"/>
                <w:szCs w:val="26"/>
                <w:lang w:eastAsia="ar-SA"/>
              </w:rPr>
            </w:pPr>
            <w:r w:rsidRPr="00A86810">
              <w:rPr>
                <w:rFonts w:ascii="Times New Roman" w:eastAsia="Times New Roman" w:hAnsi="Times New Roman" w:cs="Times New Roman"/>
                <w:kern w:val="1"/>
                <w:sz w:val="26"/>
                <w:szCs w:val="26"/>
                <w:lang w:eastAsia="ar-SA"/>
              </w:rPr>
              <w:t>10.</w:t>
            </w:r>
            <w:r w:rsidR="0059660F">
              <w:rPr>
                <w:rFonts w:ascii="Times New Roman" w:eastAsia="Times New Roman" w:hAnsi="Times New Roman" w:cs="Times New Roman"/>
                <w:kern w:val="1"/>
                <w:sz w:val="26"/>
                <w:szCs w:val="26"/>
                <w:lang w:eastAsia="ar-SA"/>
              </w:rPr>
              <w:t>5</w:t>
            </w:r>
            <w:r w:rsidRPr="00A86810">
              <w:rPr>
                <w:rFonts w:ascii="Times New Roman" w:eastAsia="Times New Roman" w:hAnsi="Times New Roman" w:cs="Times New Roman"/>
                <w:kern w:val="1"/>
                <w:sz w:val="26"/>
                <w:szCs w:val="26"/>
                <w:lang w:eastAsia="ar-SA"/>
              </w:rPr>
              <w:t xml:space="preserve">. Līgums sastādīts latviešu valodā 2 (divos) eksemplāros uz </w:t>
            </w:r>
            <w:r w:rsidR="00864A9C">
              <w:rPr>
                <w:rFonts w:ascii="Times New Roman" w:eastAsia="Times New Roman" w:hAnsi="Times New Roman" w:cs="Times New Roman"/>
                <w:kern w:val="1"/>
                <w:sz w:val="26"/>
                <w:szCs w:val="26"/>
                <w:lang w:eastAsia="ar-SA"/>
              </w:rPr>
              <w:t>6</w:t>
            </w:r>
            <w:r w:rsidRPr="00A86810">
              <w:rPr>
                <w:rFonts w:ascii="Times New Roman" w:eastAsia="Times New Roman" w:hAnsi="Times New Roman" w:cs="Times New Roman"/>
                <w:kern w:val="1"/>
                <w:sz w:val="26"/>
                <w:szCs w:val="26"/>
                <w:lang w:eastAsia="ar-SA"/>
              </w:rPr>
              <w:t xml:space="preserve"> (</w:t>
            </w:r>
            <w:r w:rsidR="00864A9C">
              <w:rPr>
                <w:rFonts w:ascii="Times New Roman" w:eastAsia="Times New Roman" w:hAnsi="Times New Roman" w:cs="Times New Roman"/>
                <w:kern w:val="1"/>
                <w:sz w:val="26"/>
                <w:szCs w:val="26"/>
                <w:lang w:eastAsia="ar-SA"/>
              </w:rPr>
              <w:t>sešām)</w:t>
            </w:r>
            <w:r w:rsidRPr="00A86810">
              <w:rPr>
                <w:rFonts w:ascii="Times New Roman" w:eastAsia="Times New Roman" w:hAnsi="Times New Roman" w:cs="Times New Roman"/>
                <w:kern w:val="1"/>
                <w:sz w:val="26"/>
                <w:szCs w:val="26"/>
                <w:lang w:eastAsia="ar-SA"/>
              </w:rPr>
              <w:t xml:space="preserve"> lapām, pa vienam eksemplāram katrai Pusei. Abiem eksemplāriem ir vienāds juridisks spēks.</w:t>
            </w:r>
          </w:p>
          <w:p w14:paraId="6FDCF2AD" w14:textId="77777777" w:rsidR="0059660F" w:rsidRDefault="0059660F" w:rsidP="00A86810">
            <w:pPr>
              <w:tabs>
                <w:tab w:val="left" w:pos="180"/>
                <w:tab w:val="left" w:pos="1134"/>
                <w:tab w:val="left" w:pos="1440"/>
                <w:tab w:val="left" w:pos="1800"/>
              </w:tab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kern w:val="1"/>
                <w:sz w:val="26"/>
                <w:szCs w:val="26"/>
                <w:lang w:eastAsia="ar-SA"/>
              </w:rPr>
            </w:pPr>
          </w:p>
          <w:p w14:paraId="3FDE26F8" w14:textId="77777777" w:rsidR="0059660F" w:rsidRPr="00A86810" w:rsidRDefault="0059660F" w:rsidP="00A86810">
            <w:pPr>
              <w:tabs>
                <w:tab w:val="left" w:pos="180"/>
                <w:tab w:val="left" w:pos="1134"/>
                <w:tab w:val="left" w:pos="1440"/>
                <w:tab w:val="left" w:pos="1800"/>
              </w:tabs>
              <w:overflowPunct w:val="0"/>
              <w:autoSpaceDE w:val="0"/>
              <w:autoSpaceDN w:val="0"/>
              <w:adjustRightInd w:val="0"/>
              <w:spacing w:after="0" w:line="240" w:lineRule="auto"/>
              <w:ind w:right="-93"/>
              <w:jc w:val="both"/>
              <w:textAlignment w:val="baseline"/>
              <w:rPr>
                <w:rFonts w:ascii="Times New Roman" w:eastAsia="Times New Roman" w:hAnsi="Times New Roman" w:cs="Times New Roman"/>
                <w:kern w:val="1"/>
                <w:sz w:val="26"/>
                <w:szCs w:val="26"/>
                <w:lang w:eastAsia="ar-SA"/>
              </w:rPr>
            </w:pPr>
          </w:p>
          <w:p w14:paraId="5955C693" w14:textId="77777777" w:rsidR="00A86810" w:rsidRPr="00A86810" w:rsidRDefault="00A86810" w:rsidP="00A86810">
            <w:pPr>
              <w:tabs>
                <w:tab w:val="left" w:pos="540"/>
              </w:tabs>
              <w:suppressAutoHyphens/>
              <w:spacing w:after="0" w:line="240" w:lineRule="auto"/>
              <w:ind w:left="420" w:right="-93" w:hanging="420"/>
              <w:jc w:val="both"/>
              <w:rPr>
                <w:rFonts w:ascii="Times New Roman" w:eastAsia="Times New Roman" w:hAnsi="Times New Roman" w:cs="Times New Roman"/>
                <w:kern w:val="1"/>
                <w:sz w:val="26"/>
                <w:szCs w:val="26"/>
                <w:lang w:eastAsia="ar-SA"/>
              </w:rPr>
            </w:pPr>
          </w:p>
          <w:p w14:paraId="4AAFD622" w14:textId="77777777" w:rsidR="00A86810" w:rsidRPr="00A86810" w:rsidRDefault="00A86810" w:rsidP="00A86810">
            <w:pPr>
              <w:suppressAutoHyphens/>
              <w:spacing w:after="0" w:line="240" w:lineRule="auto"/>
              <w:ind w:left="420" w:right="-93" w:hanging="420"/>
              <w:rPr>
                <w:rFonts w:ascii="Times New Roman" w:eastAsia="Times New Roman" w:hAnsi="Times New Roman" w:cs="Times New Roman"/>
                <w:b/>
                <w:bCs/>
                <w:caps/>
                <w:kern w:val="1"/>
                <w:sz w:val="26"/>
                <w:szCs w:val="26"/>
                <w:lang w:eastAsia="ar-SA"/>
              </w:rPr>
            </w:pPr>
          </w:p>
          <w:p w14:paraId="56B6C34C" w14:textId="77777777" w:rsidR="00A86810" w:rsidRPr="00A86810" w:rsidRDefault="00A86810" w:rsidP="00A86810">
            <w:pPr>
              <w:suppressAutoHyphens/>
              <w:spacing w:after="0" w:line="240" w:lineRule="auto"/>
              <w:ind w:right="-93"/>
              <w:jc w:val="center"/>
              <w:rPr>
                <w:rFonts w:ascii="Times New Roman" w:eastAsia="Times New Roman" w:hAnsi="Times New Roman" w:cs="Times New Roman"/>
                <w:b/>
                <w:bCs/>
                <w:kern w:val="1"/>
                <w:sz w:val="26"/>
                <w:szCs w:val="26"/>
                <w:lang w:eastAsia="ar-SA"/>
              </w:rPr>
            </w:pPr>
            <w:r w:rsidRPr="00A86810">
              <w:rPr>
                <w:rFonts w:ascii="Times New Roman" w:eastAsia="Times New Roman" w:hAnsi="Times New Roman" w:cs="Times New Roman"/>
                <w:b/>
                <w:bCs/>
                <w:kern w:val="1"/>
                <w:sz w:val="26"/>
                <w:szCs w:val="26"/>
                <w:lang w:eastAsia="ar-SA"/>
              </w:rPr>
              <w:t>LĪDZĒJU REKVIZĪTI UN PARAKSTI</w:t>
            </w:r>
          </w:p>
          <w:p w14:paraId="0D0B8A78" w14:textId="4505296F" w:rsidR="00A86810" w:rsidRPr="00A86810" w:rsidRDefault="00A86810" w:rsidP="00A86810">
            <w:pPr>
              <w:suppressAutoHyphens/>
              <w:spacing w:after="0" w:line="240" w:lineRule="auto"/>
              <w:ind w:right="-93"/>
              <w:rPr>
                <w:rFonts w:ascii="Times New Roman" w:eastAsia="Times New Roman" w:hAnsi="Times New Roman" w:cs="Times New Roman"/>
                <w:b/>
                <w:bCs/>
                <w:kern w:val="1"/>
                <w:sz w:val="26"/>
                <w:szCs w:val="26"/>
                <w:lang w:eastAsia="ar-SA"/>
              </w:rPr>
            </w:pPr>
          </w:p>
        </w:tc>
        <w:tc>
          <w:tcPr>
            <w:tcW w:w="243" w:type="dxa"/>
            <w:shd w:val="clear" w:color="auto" w:fill="auto"/>
            <w:vAlign w:val="center"/>
          </w:tcPr>
          <w:p w14:paraId="0ECBD844" w14:textId="77777777" w:rsidR="00A86810" w:rsidRPr="00A86810" w:rsidRDefault="00A86810" w:rsidP="00A86810">
            <w:pPr>
              <w:suppressAutoHyphens/>
              <w:snapToGrid w:val="0"/>
              <w:spacing w:after="0" w:line="240" w:lineRule="auto"/>
              <w:ind w:right="-93"/>
              <w:rPr>
                <w:rFonts w:ascii="Times New Roman" w:eastAsia="Times New Roman" w:hAnsi="Times New Roman" w:cs="Times New Roman"/>
                <w:color w:val="000000"/>
                <w:kern w:val="1"/>
                <w:sz w:val="26"/>
                <w:szCs w:val="26"/>
                <w:lang w:eastAsia="ar-SA"/>
              </w:rPr>
            </w:pPr>
          </w:p>
        </w:tc>
      </w:tr>
      <w:tr w:rsidR="004E7558" w:rsidRPr="00A86810" w14:paraId="0218F8A8" w14:textId="77777777" w:rsidTr="0059660F">
        <w:trPr>
          <w:trHeight w:val="900"/>
        </w:trPr>
        <w:tc>
          <w:tcPr>
            <w:tcW w:w="9351" w:type="dxa"/>
            <w:shd w:val="clear" w:color="auto" w:fill="auto"/>
          </w:tcPr>
          <w:tbl>
            <w:tblPr>
              <w:tblW w:w="15134" w:type="dxa"/>
              <w:tblLayout w:type="fixed"/>
              <w:tblLook w:val="0000" w:firstRow="0" w:lastRow="0" w:firstColumn="0" w:lastColumn="0" w:noHBand="0" w:noVBand="0"/>
            </w:tblPr>
            <w:tblGrid>
              <w:gridCol w:w="4008"/>
              <w:gridCol w:w="11126"/>
            </w:tblGrid>
            <w:tr w:rsidR="004E7558" w:rsidRPr="00852638" w14:paraId="0C0BCD33" w14:textId="77777777" w:rsidTr="008C4DEF">
              <w:trPr>
                <w:trHeight w:val="285"/>
              </w:trPr>
              <w:tc>
                <w:tcPr>
                  <w:tcW w:w="4008" w:type="dxa"/>
                </w:tcPr>
                <w:p w14:paraId="58427D0D" w14:textId="77777777" w:rsidR="004E7558" w:rsidRPr="00623A9B" w:rsidRDefault="004E7558" w:rsidP="008C4DEF">
                  <w:pPr>
                    <w:pStyle w:val="Normal11pt"/>
                    <w:jc w:val="left"/>
                    <w:rPr>
                      <w:sz w:val="26"/>
                      <w:szCs w:val="26"/>
                    </w:rPr>
                  </w:pPr>
                  <w:r w:rsidRPr="00623A9B">
                    <w:rPr>
                      <w:sz w:val="26"/>
                      <w:szCs w:val="26"/>
                    </w:rPr>
                    <w:lastRenderedPageBreak/>
                    <w:t xml:space="preserve">Pasūtītājs </w:t>
                  </w:r>
                </w:p>
                <w:p w14:paraId="09C44A8C" w14:textId="77777777" w:rsidR="004E7558" w:rsidRDefault="004E7558" w:rsidP="008C4DEF">
                  <w:pPr>
                    <w:pStyle w:val="Normal11pt"/>
                    <w:jc w:val="left"/>
                    <w:rPr>
                      <w:b w:val="0"/>
                      <w:sz w:val="26"/>
                      <w:szCs w:val="26"/>
                    </w:rPr>
                  </w:pPr>
                </w:p>
                <w:p w14:paraId="3FE1BC53" w14:textId="2E0DB067" w:rsidR="004E7558" w:rsidRDefault="00FA58AA" w:rsidP="008C4DEF">
                  <w:pPr>
                    <w:pStyle w:val="Normal11pt"/>
                    <w:jc w:val="left"/>
                    <w:rPr>
                      <w:sz w:val="26"/>
                      <w:szCs w:val="26"/>
                    </w:rPr>
                  </w:pPr>
                  <w:r>
                    <w:rPr>
                      <w:sz w:val="26"/>
                      <w:szCs w:val="26"/>
                    </w:rPr>
                    <w:t xml:space="preserve">Rīgas </w:t>
                  </w:r>
                  <w:r w:rsidR="004E7558" w:rsidRPr="00CB0AE6">
                    <w:rPr>
                      <w:sz w:val="26"/>
                      <w:szCs w:val="26"/>
                    </w:rPr>
                    <w:t>BJC „Daugmale”</w:t>
                  </w:r>
                </w:p>
                <w:p w14:paraId="52028030" w14:textId="77777777" w:rsidR="004E7558" w:rsidRPr="00CB0AE6" w:rsidRDefault="004E7558" w:rsidP="008C4DEF">
                  <w:pPr>
                    <w:pStyle w:val="Normal11pt"/>
                    <w:jc w:val="left"/>
                    <w:rPr>
                      <w:b w:val="0"/>
                      <w:sz w:val="26"/>
                      <w:szCs w:val="26"/>
                    </w:rPr>
                  </w:pPr>
                  <w:r w:rsidRPr="00CB0AE6">
                    <w:rPr>
                      <w:b w:val="0"/>
                      <w:sz w:val="26"/>
                      <w:szCs w:val="26"/>
                    </w:rPr>
                    <w:t>Jēkabpils iela 19a, LV-1003</w:t>
                  </w:r>
                </w:p>
                <w:p w14:paraId="44FC8894" w14:textId="77777777" w:rsidR="004E7558" w:rsidRPr="00D4509E" w:rsidRDefault="004E7558" w:rsidP="008C4DEF">
                  <w:pPr>
                    <w:pStyle w:val="Normal11pt"/>
                    <w:jc w:val="left"/>
                    <w:rPr>
                      <w:b w:val="0"/>
                      <w:sz w:val="26"/>
                      <w:szCs w:val="26"/>
                    </w:rPr>
                  </w:pPr>
                  <w:r>
                    <w:rPr>
                      <w:b w:val="0"/>
                      <w:iCs/>
                      <w:snapToGrid w:val="0"/>
                      <w:sz w:val="26"/>
                      <w:szCs w:val="26"/>
                    </w:rPr>
                    <w:t>Tālrunis: 67105023</w:t>
                  </w:r>
                </w:p>
                <w:p w14:paraId="2710791F" w14:textId="77777777" w:rsidR="004E7558" w:rsidRPr="00420A95" w:rsidRDefault="004E7558" w:rsidP="008C4DEF">
                  <w:pPr>
                    <w:pStyle w:val="Normal11pt"/>
                    <w:jc w:val="left"/>
                    <w:rPr>
                      <w:b w:val="0"/>
                      <w:iCs/>
                      <w:snapToGrid w:val="0"/>
                      <w:sz w:val="26"/>
                      <w:szCs w:val="26"/>
                    </w:rPr>
                  </w:pPr>
                  <w:r>
                    <w:rPr>
                      <w:b w:val="0"/>
                      <w:iCs/>
                      <w:snapToGrid w:val="0"/>
                      <w:sz w:val="26"/>
                      <w:szCs w:val="26"/>
                    </w:rPr>
                    <w:t>e-pasts: bjcdaugmale@riga.lv</w:t>
                  </w:r>
                </w:p>
                <w:p w14:paraId="3E036E8E" w14:textId="77777777" w:rsidR="004E7558" w:rsidRDefault="004E7558" w:rsidP="008C4DEF">
                  <w:pPr>
                    <w:pStyle w:val="Normal11pt"/>
                    <w:jc w:val="left"/>
                    <w:rPr>
                      <w:b w:val="0"/>
                      <w:sz w:val="26"/>
                      <w:szCs w:val="26"/>
                    </w:rPr>
                  </w:pPr>
                  <w:r>
                    <w:rPr>
                      <w:b w:val="0"/>
                      <w:sz w:val="26"/>
                      <w:szCs w:val="26"/>
                    </w:rPr>
                    <w:br/>
                  </w:r>
                  <w:r w:rsidRPr="00623A9B">
                    <w:rPr>
                      <w:b w:val="0"/>
                      <w:sz w:val="26"/>
                      <w:szCs w:val="26"/>
                    </w:rPr>
                    <w:t>Juri</w:t>
                  </w:r>
                  <w:r>
                    <w:rPr>
                      <w:b w:val="0"/>
                      <w:sz w:val="26"/>
                      <w:szCs w:val="26"/>
                    </w:rPr>
                    <w:t>diskā adrese:</w:t>
                  </w:r>
                  <w:r>
                    <w:rPr>
                      <w:b w:val="0"/>
                      <w:sz w:val="26"/>
                      <w:szCs w:val="26"/>
                    </w:rPr>
                    <w:br/>
                    <w:t xml:space="preserve">Rīgas </w:t>
                  </w:r>
                  <w:proofErr w:type="spellStart"/>
                  <w:r>
                    <w:rPr>
                      <w:b w:val="0"/>
                      <w:sz w:val="26"/>
                      <w:szCs w:val="26"/>
                    </w:rPr>
                    <w:t>valstpilsētas</w:t>
                  </w:r>
                  <w:proofErr w:type="spellEnd"/>
                  <w:r>
                    <w:rPr>
                      <w:b w:val="0"/>
                      <w:sz w:val="26"/>
                      <w:szCs w:val="26"/>
                    </w:rPr>
                    <w:t xml:space="preserve"> pašvaldība</w:t>
                  </w:r>
                </w:p>
                <w:p w14:paraId="24B524B0" w14:textId="77777777" w:rsidR="004E7558" w:rsidRPr="00623A9B" w:rsidRDefault="004E7558" w:rsidP="008C4DEF">
                  <w:pPr>
                    <w:pStyle w:val="Normal11pt"/>
                    <w:jc w:val="left"/>
                    <w:rPr>
                      <w:b w:val="0"/>
                      <w:sz w:val="26"/>
                      <w:szCs w:val="26"/>
                    </w:rPr>
                  </w:pPr>
                  <w:r>
                    <w:rPr>
                      <w:b w:val="0"/>
                      <w:sz w:val="26"/>
                      <w:szCs w:val="26"/>
                    </w:rPr>
                    <w:t>Rātslaukums 1, Rīga, LV-1050</w:t>
                  </w:r>
                </w:p>
                <w:p w14:paraId="544D4B61" w14:textId="77777777" w:rsidR="004E7558" w:rsidRPr="00623A9B" w:rsidRDefault="004E7558" w:rsidP="008C4DEF">
                  <w:pPr>
                    <w:pStyle w:val="Normal11pt"/>
                    <w:jc w:val="left"/>
                    <w:rPr>
                      <w:b w:val="0"/>
                      <w:iCs/>
                      <w:snapToGrid w:val="0"/>
                      <w:sz w:val="26"/>
                      <w:szCs w:val="26"/>
                    </w:rPr>
                  </w:pPr>
                  <w:r>
                    <w:rPr>
                      <w:b w:val="0"/>
                      <w:iCs/>
                      <w:snapToGrid w:val="0"/>
                      <w:sz w:val="26"/>
                      <w:szCs w:val="26"/>
                    </w:rPr>
                    <w:t>Reģistrācijas Nr. LV90011524360</w:t>
                  </w:r>
                </w:p>
                <w:p w14:paraId="3451A11B" w14:textId="77777777" w:rsidR="004E7558" w:rsidRDefault="004E7558" w:rsidP="008C4DEF">
                  <w:pPr>
                    <w:spacing w:after="0" w:line="240" w:lineRule="auto"/>
                    <w:rPr>
                      <w:rFonts w:ascii="Times New Roman" w:hAnsi="Times New Roman" w:cs="Times New Roman"/>
                      <w:snapToGrid w:val="0"/>
                      <w:sz w:val="26"/>
                      <w:szCs w:val="26"/>
                    </w:rPr>
                  </w:pPr>
                  <w:r w:rsidRPr="004E7558">
                    <w:rPr>
                      <w:rFonts w:ascii="Times New Roman" w:hAnsi="Times New Roman" w:cs="Times New Roman"/>
                      <w:snapToGrid w:val="0"/>
                      <w:sz w:val="26"/>
                      <w:szCs w:val="26"/>
                    </w:rPr>
                    <w:t xml:space="preserve">Banka: </w:t>
                  </w:r>
                  <w:proofErr w:type="spellStart"/>
                  <w:r w:rsidRPr="004E7558">
                    <w:rPr>
                      <w:rFonts w:ascii="Times New Roman" w:hAnsi="Times New Roman" w:cs="Times New Roman"/>
                      <w:snapToGrid w:val="0"/>
                      <w:sz w:val="26"/>
                      <w:szCs w:val="26"/>
                    </w:rPr>
                    <w:t>Luminor</w:t>
                  </w:r>
                  <w:proofErr w:type="spellEnd"/>
                  <w:r w:rsidRPr="004E7558">
                    <w:rPr>
                      <w:rFonts w:ascii="Times New Roman" w:hAnsi="Times New Roman" w:cs="Times New Roman"/>
                      <w:snapToGrid w:val="0"/>
                      <w:sz w:val="26"/>
                      <w:szCs w:val="26"/>
                    </w:rPr>
                    <w:t xml:space="preserve"> </w:t>
                  </w:r>
                  <w:proofErr w:type="spellStart"/>
                  <w:r w:rsidRPr="004E7558">
                    <w:rPr>
                      <w:rFonts w:ascii="Times New Roman" w:hAnsi="Times New Roman" w:cs="Times New Roman"/>
                      <w:snapToGrid w:val="0"/>
                      <w:sz w:val="26"/>
                      <w:szCs w:val="26"/>
                    </w:rPr>
                    <w:t>Bank</w:t>
                  </w:r>
                  <w:proofErr w:type="spellEnd"/>
                  <w:r w:rsidRPr="004E7558">
                    <w:rPr>
                      <w:rFonts w:ascii="Times New Roman" w:hAnsi="Times New Roman" w:cs="Times New Roman"/>
                      <w:snapToGrid w:val="0"/>
                      <w:sz w:val="26"/>
                      <w:szCs w:val="26"/>
                    </w:rPr>
                    <w:t xml:space="preserve"> AS</w:t>
                  </w:r>
                </w:p>
                <w:p w14:paraId="3A9E4C9F" w14:textId="77777777" w:rsidR="004E7558" w:rsidRPr="004E7558" w:rsidRDefault="004E7558" w:rsidP="008C4DEF">
                  <w:pPr>
                    <w:spacing w:after="0" w:line="240" w:lineRule="auto"/>
                    <w:rPr>
                      <w:rFonts w:ascii="Times New Roman" w:hAnsi="Times New Roman" w:cs="Times New Roman"/>
                      <w:sz w:val="26"/>
                      <w:szCs w:val="26"/>
                    </w:rPr>
                  </w:pPr>
                  <w:r w:rsidRPr="004E7558">
                    <w:rPr>
                      <w:rFonts w:ascii="Times New Roman" w:hAnsi="Times New Roman" w:cs="Times New Roman"/>
                      <w:sz w:val="26"/>
                      <w:szCs w:val="26"/>
                    </w:rPr>
                    <w:t>Kods: RIKOLV2X</w:t>
                  </w:r>
                </w:p>
                <w:p w14:paraId="65EE31FF" w14:textId="77777777" w:rsidR="004E7558" w:rsidRPr="004E7558" w:rsidRDefault="004E7558" w:rsidP="008C4DEF">
                  <w:pPr>
                    <w:spacing w:after="0" w:line="240" w:lineRule="auto"/>
                    <w:rPr>
                      <w:rFonts w:ascii="Times New Roman" w:hAnsi="Times New Roman" w:cs="Times New Roman"/>
                      <w:bCs/>
                      <w:sz w:val="26"/>
                      <w:szCs w:val="26"/>
                    </w:rPr>
                  </w:pPr>
                  <w:r w:rsidRPr="004E7558">
                    <w:rPr>
                      <w:rFonts w:ascii="Times New Roman" w:hAnsi="Times New Roman" w:cs="Times New Roman"/>
                      <w:sz w:val="26"/>
                      <w:szCs w:val="26"/>
                    </w:rPr>
                    <w:t>Konts: LV63RIKO0021000916071</w:t>
                  </w:r>
                </w:p>
                <w:p w14:paraId="44F7881C" w14:textId="54507871" w:rsidR="004E7558" w:rsidRPr="00044B87" w:rsidRDefault="004E7558" w:rsidP="008C4DEF">
                  <w:pPr>
                    <w:pStyle w:val="Normal11pt"/>
                    <w:jc w:val="left"/>
                    <w:rPr>
                      <w:b w:val="0"/>
                      <w:iCs/>
                      <w:sz w:val="26"/>
                      <w:szCs w:val="26"/>
                    </w:rPr>
                  </w:pPr>
                </w:p>
              </w:tc>
              <w:tc>
                <w:tcPr>
                  <w:tcW w:w="11126" w:type="dxa"/>
                  <w:noWrap/>
                </w:tcPr>
                <w:tbl>
                  <w:tblPr>
                    <w:tblW w:w="9678" w:type="dxa"/>
                    <w:tblInd w:w="1232" w:type="dxa"/>
                    <w:tblLayout w:type="fixed"/>
                    <w:tblLook w:val="0000" w:firstRow="0" w:lastRow="0" w:firstColumn="0" w:lastColumn="0" w:noHBand="0" w:noVBand="0"/>
                  </w:tblPr>
                  <w:tblGrid>
                    <w:gridCol w:w="9678"/>
                  </w:tblGrid>
                  <w:tr w:rsidR="004E7558" w:rsidRPr="007A697D" w14:paraId="166D2BCC" w14:textId="77777777" w:rsidTr="008C4DEF">
                    <w:trPr>
                      <w:trHeight w:val="285"/>
                    </w:trPr>
                    <w:tc>
                      <w:tcPr>
                        <w:tcW w:w="9678" w:type="dxa"/>
                        <w:noWrap/>
                      </w:tcPr>
                      <w:p w14:paraId="672D84DE" w14:textId="77777777" w:rsidR="004E7558" w:rsidRPr="007A697D" w:rsidRDefault="004E7558" w:rsidP="008C4DEF">
                        <w:pPr>
                          <w:pStyle w:val="Normal11pt"/>
                          <w:jc w:val="left"/>
                          <w:rPr>
                            <w:sz w:val="26"/>
                            <w:szCs w:val="26"/>
                          </w:rPr>
                        </w:pPr>
                        <w:r w:rsidRPr="007A697D">
                          <w:rPr>
                            <w:sz w:val="26"/>
                            <w:szCs w:val="26"/>
                          </w:rPr>
                          <w:t>Izpildītājs</w:t>
                        </w:r>
                      </w:p>
                      <w:p w14:paraId="584F2BAA" w14:textId="77777777" w:rsidR="004E7558" w:rsidRPr="007A697D" w:rsidRDefault="004E7558" w:rsidP="008C4DEF">
                        <w:pPr>
                          <w:pStyle w:val="Normal11pt"/>
                          <w:jc w:val="left"/>
                          <w:rPr>
                            <w:b w:val="0"/>
                            <w:iCs/>
                            <w:sz w:val="26"/>
                            <w:szCs w:val="26"/>
                          </w:rPr>
                        </w:pPr>
                      </w:p>
                      <w:p w14:paraId="704AEBA0" w14:textId="77777777" w:rsidR="004E7558" w:rsidRDefault="004E7558" w:rsidP="008C4DEF">
                        <w:pPr>
                          <w:pStyle w:val="Normal11pt"/>
                          <w:jc w:val="left"/>
                          <w:rPr>
                            <w:b w:val="0"/>
                            <w:iCs/>
                            <w:sz w:val="26"/>
                            <w:szCs w:val="26"/>
                          </w:rPr>
                        </w:pPr>
                      </w:p>
                      <w:p w14:paraId="053E5549" w14:textId="77777777" w:rsidR="004E7558" w:rsidRDefault="004E7558" w:rsidP="008C4DEF">
                        <w:pPr>
                          <w:pStyle w:val="Normal11pt"/>
                          <w:jc w:val="left"/>
                          <w:rPr>
                            <w:b w:val="0"/>
                            <w:iCs/>
                            <w:sz w:val="26"/>
                            <w:szCs w:val="26"/>
                          </w:rPr>
                        </w:pPr>
                      </w:p>
                      <w:p w14:paraId="435A843F" w14:textId="77777777" w:rsidR="004E7558" w:rsidRDefault="004E7558" w:rsidP="008C4DEF">
                        <w:pPr>
                          <w:pStyle w:val="Normal11pt"/>
                          <w:jc w:val="left"/>
                          <w:rPr>
                            <w:b w:val="0"/>
                            <w:iCs/>
                            <w:sz w:val="26"/>
                            <w:szCs w:val="26"/>
                          </w:rPr>
                        </w:pPr>
                      </w:p>
                      <w:p w14:paraId="02903D9B" w14:textId="77777777" w:rsidR="004E7558" w:rsidRDefault="004E7558" w:rsidP="008C4DEF">
                        <w:pPr>
                          <w:pStyle w:val="Normal11pt"/>
                          <w:jc w:val="left"/>
                          <w:rPr>
                            <w:b w:val="0"/>
                            <w:iCs/>
                            <w:sz w:val="26"/>
                            <w:szCs w:val="26"/>
                          </w:rPr>
                        </w:pPr>
                      </w:p>
                      <w:p w14:paraId="7298192E" w14:textId="77777777" w:rsidR="004E7558" w:rsidRDefault="004E7558" w:rsidP="008C4DEF">
                        <w:pPr>
                          <w:pStyle w:val="Normal11pt"/>
                          <w:jc w:val="left"/>
                          <w:rPr>
                            <w:b w:val="0"/>
                            <w:iCs/>
                            <w:sz w:val="26"/>
                            <w:szCs w:val="26"/>
                          </w:rPr>
                        </w:pPr>
                      </w:p>
                      <w:p w14:paraId="500AEA8E" w14:textId="77777777" w:rsidR="004E7558" w:rsidRDefault="004E7558" w:rsidP="008C4DEF">
                        <w:pPr>
                          <w:pStyle w:val="Normal11pt"/>
                          <w:jc w:val="left"/>
                          <w:rPr>
                            <w:b w:val="0"/>
                            <w:iCs/>
                            <w:sz w:val="26"/>
                            <w:szCs w:val="26"/>
                          </w:rPr>
                        </w:pPr>
                      </w:p>
                      <w:p w14:paraId="4DD52945" w14:textId="77777777" w:rsidR="004E7558" w:rsidRDefault="004E7558" w:rsidP="008C4DEF">
                        <w:pPr>
                          <w:pStyle w:val="Normal11pt"/>
                          <w:jc w:val="left"/>
                          <w:rPr>
                            <w:b w:val="0"/>
                            <w:iCs/>
                            <w:sz w:val="26"/>
                            <w:szCs w:val="26"/>
                          </w:rPr>
                        </w:pPr>
                      </w:p>
                      <w:p w14:paraId="059D1430" w14:textId="77777777" w:rsidR="004E7558" w:rsidRDefault="004E7558" w:rsidP="008C4DEF">
                        <w:pPr>
                          <w:pStyle w:val="Normal11pt"/>
                          <w:jc w:val="left"/>
                          <w:rPr>
                            <w:b w:val="0"/>
                            <w:iCs/>
                            <w:sz w:val="26"/>
                            <w:szCs w:val="26"/>
                          </w:rPr>
                        </w:pPr>
                      </w:p>
                      <w:p w14:paraId="761C19ED" w14:textId="77777777" w:rsidR="004E7558" w:rsidRDefault="004E7558" w:rsidP="008C4DEF">
                        <w:pPr>
                          <w:pStyle w:val="Normal11pt"/>
                          <w:jc w:val="left"/>
                          <w:rPr>
                            <w:b w:val="0"/>
                            <w:iCs/>
                            <w:sz w:val="26"/>
                            <w:szCs w:val="26"/>
                          </w:rPr>
                        </w:pPr>
                      </w:p>
                      <w:p w14:paraId="2F1B848C" w14:textId="77777777" w:rsidR="004E7558" w:rsidRDefault="004E7558" w:rsidP="008C4DEF">
                        <w:pPr>
                          <w:pStyle w:val="Normal11pt"/>
                          <w:jc w:val="left"/>
                          <w:rPr>
                            <w:b w:val="0"/>
                            <w:iCs/>
                            <w:sz w:val="26"/>
                            <w:szCs w:val="26"/>
                          </w:rPr>
                        </w:pPr>
                      </w:p>
                      <w:p w14:paraId="4DB8B49E" w14:textId="77777777" w:rsidR="004E7558" w:rsidRDefault="004E7558" w:rsidP="008C4DEF">
                        <w:pPr>
                          <w:pStyle w:val="Normal11pt"/>
                          <w:jc w:val="left"/>
                          <w:rPr>
                            <w:b w:val="0"/>
                            <w:iCs/>
                            <w:sz w:val="26"/>
                            <w:szCs w:val="26"/>
                          </w:rPr>
                        </w:pPr>
                      </w:p>
                      <w:p w14:paraId="346EB6F2" w14:textId="77777777" w:rsidR="004E7558" w:rsidRPr="004E7558" w:rsidRDefault="004E7558" w:rsidP="008C4DEF">
                        <w:pPr>
                          <w:pStyle w:val="Normal11pt"/>
                          <w:jc w:val="left"/>
                          <w:rPr>
                            <w:b w:val="0"/>
                            <w:i/>
                            <w:iCs/>
                            <w:sz w:val="22"/>
                            <w:szCs w:val="22"/>
                          </w:rPr>
                        </w:pPr>
                      </w:p>
                    </w:tc>
                  </w:tr>
                  <w:tr w:rsidR="004E7558" w:rsidRPr="007A697D" w14:paraId="301ED9B3" w14:textId="77777777" w:rsidTr="008C4DEF">
                    <w:trPr>
                      <w:trHeight w:val="285"/>
                    </w:trPr>
                    <w:tc>
                      <w:tcPr>
                        <w:tcW w:w="9678" w:type="dxa"/>
                        <w:noWrap/>
                      </w:tcPr>
                      <w:p w14:paraId="7535E854" w14:textId="77777777" w:rsidR="004E7558" w:rsidRPr="007A697D" w:rsidRDefault="004E7558" w:rsidP="008C4DEF">
                        <w:pPr>
                          <w:pStyle w:val="Normal11pt"/>
                          <w:jc w:val="left"/>
                          <w:rPr>
                            <w:sz w:val="26"/>
                            <w:szCs w:val="26"/>
                          </w:rPr>
                        </w:pPr>
                      </w:p>
                    </w:tc>
                  </w:tr>
                  <w:tr w:rsidR="004E7558" w:rsidRPr="007A697D" w14:paraId="4F598CAB" w14:textId="77777777" w:rsidTr="008C4DEF">
                    <w:trPr>
                      <w:trHeight w:val="285"/>
                    </w:trPr>
                    <w:tc>
                      <w:tcPr>
                        <w:tcW w:w="9678" w:type="dxa"/>
                        <w:noWrap/>
                      </w:tcPr>
                      <w:p w14:paraId="2A92732F" w14:textId="77777777" w:rsidR="004E7558" w:rsidRPr="007A697D" w:rsidRDefault="004E7558" w:rsidP="008C4DEF">
                        <w:pPr>
                          <w:pStyle w:val="Normal11pt"/>
                          <w:jc w:val="left"/>
                          <w:rPr>
                            <w:sz w:val="26"/>
                            <w:szCs w:val="26"/>
                          </w:rPr>
                        </w:pPr>
                      </w:p>
                    </w:tc>
                  </w:tr>
                </w:tbl>
                <w:p w14:paraId="3976579C" w14:textId="77777777" w:rsidR="004E7558" w:rsidRPr="009D50ED" w:rsidRDefault="004E7558" w:rsidP="008C4DEF">
                  <w:pPr>
                    <w:pStyle w:val="Normal11pt"/>
                    <w:jc w:val="left"/>
                    <w:rPr>
                      <w:b w:val="0"/>
                      <w:i/>
                      <w:iCs/>
                      <w:sz w:val="20"/>
                      <w:szCs w:val="20"/>
                      <w:highlight w:val="red"/>
                    </w:rPr>
                  </w:pPr>
                </w:p>
              </w:tc>
            </w:tr>
          </w:tbl>
          <w:p w14:paraId="3BCBC29E" w14:textId="77777777" w:rsidR="004E7558" w:rsidRPr="00A86810" w:rsidRDefault="004E7558" w:rsidP="008C4DEF">
            <w:pPr>
              <w:suppressAutoHyphens/>
              <w:spacing w:after="120" w:line="240" w:lineRule="auto"/>
              <w:ind w:right="-93"/>
              <w:rPr>
                <w:rFonts w:ascii="Times New Roman" w:eastAsia="Times New Roman" w:hAnsi="Times New Roman" w:cs="Times New Roman"/>
                <w:kern w:val="1"/>
                <w:sz w:val="26"/>
                <w:szCs w:val="26"/>
                <w:lang w:eastAsia="ar-SA"/>
              </w:rPr>
            </w:pPr>
          </w:p>
        </w:tc>
        <w:tc>
          <w:tcPr>
            <w:tcW w:w="243" w:type="dxa"/>
            <w:shd w:val="clear" w:color="auto" w:fill="auto"/>
          </w:tcPr>
          <w:p w14:paraId="12F5FDDE" w14:textId="77777777" w:rsidR="004E7558" w:rsidRPr="00A86810" w:rsidRDefault="004E7558" w:rsidP="008C4DEF">
            <w:pPr>
              <w:suppressAutoHyphens/>
              <w:snapToGrid w:val="0"/>
              <w:spacing w:after="0" w:line="240" w:lineRule="auto"/>
              <w:ind w:right="-93"/>
              <w:jc w:val="both"/>
              <w:rPr>
                <w:rFonts w:ascii="Times New Roman" w:eastAsia="Times New Roman" w:hAnsi="Times New Roman" w:cs="Times New Roman"/>
                <w:kern w:val="1"/>
                <w:sz w:val="26"/>
                <w:szCs w:val="26"/>
                <w:lang w:eastAsia="ar-SA"/>
              </w:rPr>
            </w:pPr>
          </w:p>
        </w:tc>
      </w:tr>
    </w:tbl>
    <w:p w14:paraId="3410B255" w14:textId="0FF23FF2" w:rsidR="004E7558" w:rsidRPr="005908A3" w:rsidRDefault="004E7558" w:rsidP="004E7558">
      <w:pPr>
        <w:pStyle w:val="Normal11pt"/>
        <w:jc w:val="left"/>
        <w:rPr>
          <w:b w:val="0"/>
          <w:i/>
          <w:iCs/>
          <w:sz w:val="20"/>
          <w:szCs w:val="20"/>
        </w:rPr>
      </w:pPr>
      <w:r w:rsidRPr="00A86810">
        <w:rPr>
          <w:kern w:val="1"/>
          <w:sz w:val="26"/>
          <w:szCs w:val="26"/>
          <w:lang w:eastAsia="ar-SA"/>
        </w:rPr>
        <w:t>Direktor</w:t>
      </w:r>
      <w:r w:rsidR="00864A9C">
        <w:rPr>
          <w:kern w:val="1"/>
          <w:sz w:val="26"/>
          <w:szCs w:val="26"/>
          <w:lang w:eastAsia="ar-SA"/>
        </w:rPr>
        <w:t>s</w:t>
      </w:r>
      <w:r w:rsidRPr="00A86810">
        <w:rPr>
          <w:kern w:val="1"/>
          <w:sz w:val="26"/>
          <w:szCs w:val="26"/>
          <w:lang w:eastAsia="ar-SA"/>
        </w:rPr>
        <w:t xml:space="preserve">:                   </w:t>
      </w:r>
      <w:r w:rsidR="00864A9C">
        <w:rPr>
          <w:b w:val="0"/>
          <w:bCs w:val="0"/>
          <w:kern w:val="1"/>
          <w:sz w:val="26"/>
          <w:szCs w:val="26"/>
          <w:lang w:eastAsia="ar-SA"/>
        </w:rPr>
        <w:t xml:space="preserve">Edgars </w:t>
      </w:r>
      <w:proofErr w:type="spellStart"/>
      <w:r w:rsidR="00864A9C">
        <w:rPr>
          <w:b w:val="0"/>
          <w:bCs w:val="0"/>
          <w:kern w:val="1"/>
          <w:sz w:val="26"/>
          <w:szCs w:val="26"/>
          <w:lang w:eastAsia="ar-SA"/>
        </w:rPr>
        <w:t>Šāblis</w:t>
      </w:r>
      <w:proofErr w:type="spellEnd"/>
      <w:r w:rsidRPr="00623A9B">
        <w:rPr>
          <w:b w:val="0"/>
          <w:iCs/>
          <w:sz w:val="26"/>
          <w:szCs w:val="26"/>
        </w:rPr>
        <w:t xml:space="preserve"> </w:t>
      </w:r>
    </w:p>
    <w:p w14:paraId="0A92075A" w14:textId="64249668" w:rsidR="000E20A4" w:rsidRDefault="000E20A4" w:rsidP="00A86810">
      <w:pPr>
        <w:ind w:right="-93"/>
      </w:pPr>
    </w:p>
    <w:sectPr w:rsidR="000E20A4" w:rsidSect="0059660F">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D16F1" w14:textId="77777777" w:rsidR="00561589" w:rsidRDefault="00561589">
      <w:pPr>
        <w:spacing w:after="0" w:line="240" w:lineRule="auto"/>
      </w:pPr>
      <w:r>
        <w:separator/>
      </w:r>
    </w:p>
  </w:endnote>
  <w:endnote w:type="continuationSeparator" w:id="0">
    <w:p w14:paraId="2774306D" w14:textId="77777777" w:rsidR="00561589" w:rsidRDefault="0056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E67C5" w14:textId="77777777" w:rsidR="000A3F6F" w:rsidRDefault="000A3F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E068C" w14:textId="77777777" w:rsidR="000A3F6F" w:rsidRDefault="009F266C">
    <w:pPr>
      <w:pStyle w:val="a3"/>
      <w:ind w:right="360"/>
    </w:pPr>
    <w:r>
      <w:rPr>
        <w:noProof/>
        <w:lang w:val="en-US"/>
      </w:rPr>
      <mc:AlternateContent>
        <mc:Choice Requires="wps">
          <w:drawing>
            <wp:anchor distT="0" distB="0" distL="0" distR="0" simplePos="0" relativeHeight="251659264" behindDoc="0" locked="0" layoutInCell="1" allowOverlap="1" wp14:anchorId="67F7B805" wp14:editId="255B77BA">
              <wp:simplePos x="0" y="0"/>
              <wp:positionH relativeFrom="margin">
                <wp:align>center</wp:align>
              </wp:positionH>
              <wp:positionV relativeFrom="paragraph">
                <wp:posOffset>635</wp:posOffset>
              </wp:positionV>
              <wp:extent cx="140335" cy="162560"/>
              <wp:effectExtent l="5080" t="635" r="6985" b="825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E312A" w14:textId="77777777" w:rsidR="000A3F6F" w:rsidRDefault="000A3F6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F7B805" id="_x0000_t202" coordsize="21600,21600" o:spt="202" path="m,l,21600r21600,l21600,xe">
              <v:stroke joinstyle="miter"/>
              <v:path gradientshapeok="t" o:connecttype="rect"/>
            </v:shapetype>
            <v:shape id="Text Box 2" o:spid="_x0000_s1026" type="#_x0000_t202" style="position:absolute;margin-left:0;margin-top:.05pt;width:11.05pt;height:12.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" stroked="f">
              <v:fill opacity="0"/>
              <v:textbox inset="0,0,0,0">
                <w:txbxContent>
                  <w:p w14:paraId="032E312A" w14:textId="77777777" w:rsidR="000A3F6F" w:rsidRDefault="000A3F6F">
                    <w:pPr>
                      <w:pStyle w:val="Footer"/>
                    </w:pPr>
                  </w:p>
                </w:txbxContent>
              </v:textbox>
              <w10:wrap type="square" side="largest" anchorx="margin"/>
            </v:shape>
          </w:pict>
        </mc:Fallback>
      </mc:AlternateContent>
    </w:r>
    <w:r>
      <w:rPr>
        <w:noProof/>
        <w:lang w:val="en-US"/>
      </w:rPr>
      <mc:AlternateContent>
        <mc:Choice Requires="wps">
          <w:drawing>
            <wp:anchor distT="0" distB="0" distL="0" distR="0" simplePos="0" relativeHeight="251660288" behindDoc="0" locked="0" layoutInCell="1" allowOverlap="1" wp14:anchorId="410CE13A" wp14:editId="262952ED">
              <wp:simplePos x="0" y="0"/>
              <wp:positionH relativeFrom="page">
                <wp:posOffset>7217410</wp:posOffset>
              </wp:positionH>
              <wp:positionV relativeFrom="paragraph">
                <wp:posOffset>635</wp:posOffset>
              </wp:positionV>
              <wp:extent cx="13970" cy="162560"/>
              <wp:effectExtent l="6985" t="635" r="762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2746F" w14:textId="77777777" w:rsidR="000A3F6F" w:rsidRDefault="000A3F6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CE13A" id="Text Box 1" o:spid="_x0000_s1027" type="#_x0000_t202" style="position:absolute;margin-left:568.3pt;margin-top:.05pt;width:1.1pt;height:12.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" stroked="f">
              <v:fill opacity="0"/>
              <v:textbox inset="0,0,0,0">
                <w:txbxContent>
                  <w:p w14:paraId="6BF2746F" w14:textId="77777777" w:rsidR="000A3F6F" w:rsidRDefault="000A3F6F">
                    <w:pPr>
                      <w:pStyle w:val="Footer"/>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DE97D" w14:textId="77777777" w:rsidR="000A3F6F" w:rsidRDefault="000A3F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A641D" w14:textId="77777777" w:rsidR="00561589" w:rsidRDefault="00561589">
      <w:pPr>
        <w:spacing w:after="0" w:line="240" w:lineRule="auto"/>
      </w:pPr>
      <w:r>
        <w:separator/>
      </w:r>
    </w:p>
  </w:footnote>
  <w:footnote w:type="continuationSeparator" w:id="0">
    <w:p w14:paraId="77108F9B" w14:textId="77777777" w:rsidR="00561589" w:rsidRDefault="00561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3C1A" w14:textId="77777777" w:rsidR="000A3F6F" w:rsidRDefault="000A3F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CE3E9" w14:textId="77777777" w:rsidR="000A3F6F" w:rsidRDefault="000A3F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F202" w14:textId="77777777" w:rsidR="000A3F6F" w:rsidRDefault="000A3F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38D45850"/>
    <w:multiLevelType w:val="multilevel"/>
    <w:tmpl w:val="7B46D38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790C2D"/>
    <w:multiLevelType w:val="multilevel"/>
    <w:tmpl w:val="BEB0E1B2"/>
    <w:lvl w:ilvl="0">
      <w:start w:val="10"/>
      <w:numFmt w:val="decimal"/>
      <w:lvlText w:val="%1."/>
      <w:lvlJc w:val="left"/>
      <w:pPr>
        <w:ind w:left="720" w:hanging="7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74"/>
    <w:rsid w:val="00086306"/>
    <w:rsid w:val="000A3F6F"/>
    <w:rsid w:val="000E20A4"/>
    <w:rsid w:val="0013164A"/>
    <w:rsid w:val="00151411"/>
    <w:rsid w:val="00156142"/>
    <w:rsid w:val="00162052"/>
    <w:rsid w:val="001A55FC"/>
    <w:rsid w:val="001D6174"/>
    <w:rsid w:val="002D45A9"/>
    <w:rsid w:val="002E65CD"/>
    <w:rsid w:val="002F25A9"/>
    <w:rsid w:val="00302C74"/>
    <w:rsid w:val="00392464"/>
    <w:rsid w:val="003F5051"/>
    <w:rsid w:val="0041468D"/>
    <w:rsid w:val="004E7558"/>
    <w:rsid w:val="00561589"/>
    <w:rsid w:val="0059660F"/>
    <w:rsid w:val="00597CBE"/>
    <w:rsid w:val="007770D9"/>
    <w:rsid w:val="00803389"/>
    <w:rsid w:val="00862D60"/>
    <w:rsid w:val="00864A9C"/>
    <w:rsid w:val="008819AA"/>
    <w:rsid w:val="008A0290"/>
    <w:rsid w:val="008E7943"/>
    <w:rsid w:val="00907FEB"/>
    <w:rsid w:val="009A2CCC"/>
    <w:rsid w:val="009D6D49"/>
    <w:rsid w:val="009F266C"/>
    <w:rsid w:val="00A86810"/>
    <w:rsid w:val="00B02575"/>
    <w:rsid w:val="00B052D4"/>
    <w:rsid w:val="00B12B2D"/>
    <w:rsid w:val="00C80D53"/>
    <w:rsid w:val="00CE6871"/>
    <w:rsid w:val="00D4767A"/>
    <w:rsid w:val="00FA5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86810"/>
    <w:pPr>
      <w:tabs>
        <w:tab w:val="center" w:pos="4153"/>
        <w:tab w:val="right" w:pos="8306"/>
      </w:tabs>
      <w:spacing w:after="0" w:line="240" w:lineRule="auto"/>
    </w:pPr>
  </w:style>
  <w:style w:type="character" w:customStyle="1" w:styleId="a4">
    <w:name w:val="Нижний колонтитул Знак"/>
    <w:basedOn w:val="a0"/>
    <w:link w:val="a3"/>
    <w:uiPriority w:val="99"/>
    <w:semiHidden/>
    <w:rsid w:val="00A86810"/>
  </w:style>
  <w:style w:type="paragraph" w:styleId="a5">
    <w:name w:val="List Paragraph"/>
    <w:basedOn w:val="a"/>
    <w:uiPriority w:val="34"/>
    <w:qFormat/>
    <w:rsid w:val="00A86810"/>
    <w:pPr>
      <w:ind w:left="720"/>
      <w:contextualSpacing/>
    </w:pPr>
  </w:style>
  <w:style w:type="paragraph" w:customStyle="1" w:styleId="Normal11pt">
    <w:name w:val="Normal + 11 pt"/>
    <w:aliases w:val="Black,Condensed by  0,4 pt + Not Bold,..."/>
    <w:basedOn w:val="a6"/>
    <w:rsid w:val="004E7558"/>
    <w:pPr>
      <w:contextualSpacing w:val="0"/>
      <w:jc w:val="center"/>
    </w:pPr>
    <w:rPr>
      <w:rFonts w:ascii="Times New Roman" w:eastAsia="Times New Roman" w:hAnsi="Times New Roman" w:cs="Times New Roman"/>
      <w:b/>
      <w:bCs/>
      <w:spacing w:val="0"/>
      <w:kern w:val="0"/>
      <w:sz w:val="24"/>
      <w:szCs w:val="24"/>
    </w:rPr>
  </w:style>
  <w:style w:type="paragraph" w:styleId="a6">
    <w:name w:val="Title"/>
    <w:basedOn w:val="a"/>
    <w:next w:val="a"/>
    <w:link w:val="a7"/>
    <w:uiPriority w:val="10"/>
    <w:qFormat/>
    <w:rsid w:val="004E7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4E7558"/>
    <w:rPr>
      <w:rFonts w:asciiTheme="majorHAnsi" w:eastAsiaTheme="majorEastAsia" w:hAnsiTheme="majorHAnsi" w:cstheme="majorBidi"/>
      <w:spacing w:val="-10"/>
      <w:kern w:val="28"/>
      <w:sz w:val="56"/>
      <w:szCs w:val="56"/>
    </w:rPr>
  </w:style>
  <w:style w:type="paragraph" w:styleId="a8">
    <w:name w:val="Revision"/>
    <w:hidden/>
    <w:uiPriority w:val="99"/>
    <w:semiHidden/>
    <w:rsid w:val="009D6D49"/>
    <w:pPr>
      <w:spacing w:after="0" w:line="240" w:lineRule="auto"/>
    </w:pPr>
  </w:style>
  <w:style w:type="character" w:styleId="a9">
    <w:name w:val="annotation reference"/>
    <w:basedOn w:val="a0"/>
    <w:uiPriority w:val="99"/>
    <w:semiHidden/>
    <w:unhideWhenUsed/>
    <w:rsid w:val="007770D9"/>
    <w:rPr>
      <w:sz w:val="16"/>
      <w:szCs w:val="16"/>
    </w:rPr>
  </w:style>
  <w:style w:type="paragraph" w:styleId="aa">
    <w:name w:val="annotation text"/>
    <w:basedOn w:val="a"/>
    <w:link w:val="ab"/>
    <w:uiPriority w:val="99"/>
    <w:unhideWhenUsed/>
    <w:rsid w:val="007770D9"/>
    <w:pPr>
      <w:spacing w:line="240" w:lineRule="auto"/>
    </w:pPr>
    <w:rPr>
      <w:sz w:val="20"/>
      <w:szCs w:val="20"/>
    </w:rPr>
  </w:style>
  <w:style w:type="character" w:customStyle="1" w:styleId="ab">
    <w:name w:val="Текст примечания Знак"/>
    <w:basedOn w:val="a0"/>
    <w:link w:val="aa"/>
    <w:uiPriority w:val="99"/>
    <w:rsid w:val="007770D9"/>
    <w:rPr>
      <w:sz w:val="20"/>
      <w:szCs w:val="20"/>
    </w:rPr>
  </w:style>
  <w:style w:type="paragraph" w:styleId="ac">
    <w:name w:val="annotation subject"/>
    <w:basedOn w:val="aa"/>
    <w:next w:val="aa"/>
    <w:link w:val="ad"/>
    <w:uiPriority w:val="99"/>
    <w:semiHidden/>
    <w:unhideWhenUsed/>
    <w:rsid w:val="007770D9"/>
    <w:rPr>
      <w:b/>
      <w:bCs/>
    </w:rPr>
  </w:style>
  <w:style w:type="character" w:customStyle="1" w:styleId="ad">
    <w:name w:val="Тема примечания Знак"/>
    <w:basedOn w:val="ab"/>
    <w:link w:val="ac"/>
    <w:uiPriority w:val="99"/>
    <w:semiHidden/>
    <w:rsid w:val="007770D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86810"/>
    <w:pPr>
      <w:tabs>
        <w:tab w:val="center" w:pos="4153"/>
        <w:tab w:val="right" w:pos="8306"/>
      </w:tabs>
      <w:spacing w:after="0" w:line="240" w:lineRule="auto"/>
    </w:pPr>
  </w:style>
  <w:style w:type="character" w:customStyle="1" w:styleId="a4">
    <w:name w:val="Нижний колонтитул Знак"/>
    <w:basedOn w:val="a0"/>
    <w:link w:val="a3"/>
    <w:uiPriority w:val="99"/>
    <w:semiHidden/>
    <w:rsid w:val="00A86810"/>
  </w:style>
  <w:style w:type="paragraph" w:styleId="a5">
    <w:name w:val="List Paragraph"/>
    <w:basedOn w:val="a"/>
    <w:uiPriority w:val="34"/>
    <w:qFormat/>
    <w:rsid w:val="00A86810"/>
    <w:pPr>
      <w:ind w:left="720"/>
      <w:contextualSpacing/>
    </w:pPr>
  </w:style>
  <w:style w:type="paragraph" w:customStyle="1" w:styleId="Normal11pt">
    <w:name w:val="Normal + 11 pt"/>
    <w:aliases w:val="Black,Condensed by  0,4 pt + Not Bold,..."/>
    <w:basedOn w:val="a6"/>
    <w:rsid w:val="004E7558"/>
    <w:pPr>
      <w:contextualSpacing w:val="0"/>
      <w:jc w:val="center"/>
    </w:pPr>
    <w:rPr>
      <w:rFonts w:ascii="Times New Roman" w:eastAsia="Times New Roman" w:hAnsi="Times New Roman" w:cs="Times New Roman"/>
      <w:b/>
      <w:bCs/>
      <w:spacing w:val="0"/>
      <w:kern w:val="0"/>
      <w:sz w:val="24"/>
      <w:szCs w:val="24"/>
    </w:rPr>
  </w:style>
  <w:style w:type="paragraph" w:styleId="a6">
    <w:name w:val="Title"/>
    <w:basedOn w:val="a"/>
    <w:next w:val="a"/>
    <w:link w:val="a7"/>
    <w:uiPriority w:val="10"/>
    <w:qFormat/>
    <w:rsid w:val="004E7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4E7558"/>
    <w:rPr>
      <w:rFonts w:asciiTheme="majorHAnsi" w:eastAsiaTheme="majorEastAsia" w:hAnsiTheme="majorHAnsi" w:cstheme="majorBidi"/>
      <w:spacing w:val="-10"/>
      <w:kern w:val="28"/>
      <w:sz w:val="56"/>
      <w:szCs w:val="56"/>
    </w:rPr>
  </w:style>
  <w:style w:type="paragraph" w:styleId="a8">
    <w:name w:val="Revision"/>
    <w:hidden/>
    <w:uiPriority w:val="99"/>
    <w:semiHidden/>
    <w:rsid w:val="009D6D49"/>
    <w:pPr>
      <w:spacing w:after="0" w:line="240" w:lineRule="auto"/>
    </w:pPr>
  </w:style>
  <w:style w:type="character" w:styleId="a9">
    <w:name w:val="annotation reference"/>
    <w:basedOn w:val="a0"/>
    <w:uiPriority w:val="99"/>
    <w:semiHidden/>
    <w:unhideWhenUsed/>
    <w:rsid w:val="007770D9"/>
    <w:rPr>
      <w:sz w:val="16"/>
      <w:szCs w:val="16"/>
    </w:rPr>
  </w:style>
  <w:style w:type="paragraph" w:styleId="aa">
    <w:name w:val="annotation text"/>
    <w:basedOn w:val="a"/>
    <w:link w:val="ab"/>
    <w:uiPriority w:val="99"/>
    <w:unhideWhenUsed/>
    <w:rsid w:val="007770D9"/>
    <w:pPr>
      <w:spacing w:line="240" w:lineRule="auto"/>
    </w:pPr>
    <w:rPr>
      <w:sz w:val="20"/>
      <w:szCs w:val="20"/>
    </w:rPr>
  </w:style>
  <w:style w:type="character" w:customStyle="1" w:styleId="ab">
    <w:name w:val="Текст примечания Знак"/>
    <w:basedOn w:val="a0"/>
    <w:link w:val="aa"/>
    <w:uiPriority w:val="99"/>
    <w:rsid w:val="007770D9"/>
    <w:rPr>
      <w:sz w:val="20"/>
      <w:szCs w:val="20"/>
    </w:rPr>
  </w:style>
  <w:style w:type="paragraph" w:styleId="ac">
    <w:name w:val="annotation subject"/>
    <w:basedOn w:val="aa"/>
    <w:next w:val="aa"/>
    <w:link w:val="ad"/>
    <w:uiPriority w:val="99"/>
    <w:semiHidden/>
    <w:unhideWhenUsed/>
    <w:rsid w:val="007770D9"/>
    <w:rPr>
      <w:b/>
      <w:bCs/>
    </w:rPr>
  </w:style>
  <w:style w:type="character" w:customStyle="1" w:styleId="ad">
    <w:name w:val="Тема примечания Знак"/>
    <w:basedOn w:val="ab"/>
    <w:link w:val="ac"/>
    <w:uiPriority w:val="99"/>
    <w:semiHidden/>
    <w:rsid w:val="007770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rig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2104</Words>
  <Characters>11993</Characters>
  <Application>Microsoft Office Word</Application>
  <DocSecurity>0</DocSecurity>
  <Lines>99</Lines>
  <Paragraphs>28</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Graudiņa</dc:creator>
  <cp:lastModifiedBy>Lietotajs</cp:lastModifiedBy>
  <cp:revision>11</cp:revision>
  <cp:lastPrinted>2024-10-15T18:11:00Z</cp:lastPrinted>
  <dcterms:created xsi:type="dcterms:W3CDTF">2024-09-26T10:16:00Z</dcterms:created>
  <dcterms:modified xsi:type="dcterms:W3CDTF">2024-10-15T18:11:00Z</dcterms:modified>
</cp:coreProperties>
</file>